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10" w:rsidRDefault="00513D10" w:rsidP="00513D10">
      <w:pPr>
        <w:spacing w:after="0" w:line="360" w:lineRule="auto"/>
        <w:ind w:left="-341" w:right="-567"/>
        <w:jc w:val="center"/>
        <w:rPr>
          <w:rFonts w:ascii="Times New Roman" w:eastAsia="Calibri" w:hAnsi="Times New Roman" w:cs="Times New Roman"/>
          <w:b/>
          <w:bCs/>
          <w:sz w:val="32"/>
          <w:szCs w:val="32"/>
          <w:rtl/>
          <w:lang w:bidi="ar-IQ"/>
        </w:rPr>
      </w:pPr>
      <w:r w:rsidRPr="00034AE0">
        <w:rPr>
          <w:rFonts w:ascii="Times New Roman" w:eastAsia="Calibri" w:hAnsi="Times New Roman" w:cs="Times New Roman"/>
          <w:b/>
          <w:bCs/>
          <w:sz w:val="32"/>
          <w:szCs w:val="32"/>
          <w:lang w:bidi="ar-IQ"/>
        </w:rPr>
        <w:t>The detection of Toxoplasmosis among aborted women</w:t>
      </w:r>
    </w:p>
    <w:p w:rsidR="00513D10" w:rsidRPr="00034AE0" w:rsidRDefault="00513D10" w:rsidP="00513D10">
      <w:pPr>
        <w:spacing w:after="0" w:line="360" w:lineRule="auto"/>
        <w:ind w:left="-341" w:right="-567"/>
        <w:jc w:val="center"/>
        <w:rPr>
          <w:rFonts w:ascii="Times New Roman" w:eastAsia="Calibri" w:hAnsi="Times New Roman" w:cs="Times New Roman"/>
          <w:b/>
          <w:bCs/>
          <w:sz w:val="32"/>
          <w:szCs w:val="32"/>
          <w:lang w:bidi="ar-IQ"/>
        </w:rPr>
      </w:pPr>
      <w:r w:rsidRPr="00034AE0">
        <w:rPr>
          <w:rFonts w:ascii="Times New Roman" w:eastAsia="Calibri" w:hAnsi="Times New Roman" w:cs="Times New Roman"/>
          <w:b/>
          <w:bCs/>
          <w:sz w:val="32"/>
          <w:szCs w:val="32"/>
          <w:lang w:bidi="ar-IQ"/>
        </w:rPr>
        <w:t>in Al-Najaf Al-Ashraf province</w:t>
      </w:r>
    </w:p>
    <w:p w:rsidR="00513D10" w:rsidRPr="00034AE0" w:rsidRDefault="00513D10" w:rsidP="00513D10">
      <w:pPr>
        <w:spacing w:after="0" w:line="360" w:lineRule="auto"/>
        <w:ind w:right="-567"/>
        <w:rPr>
          <w:rFonts w:ascii="Times New Roman" w:eastAsia="Calibri" w:hAnsi="Times New Roman" w:cs="Times New Roman"/>
          <w:b/>
          <w:bCs/>
          <w:sz w:val="28"/>
          <w:szCs w:val="28"/>
          <w:rtl/>
          <w:lang w:bidi="ar-IQ"/>
        </w:rPr>
      </w:pPr>
    </w:p>
    <w:p w:rsidR="00513D10" w:rsidRPr="00034AE0" w:rsidRDefault="00513D10" w:rsidP="00513D10">
      <w:pPr>
        <w:bidi w:val="0"/>
        <w:spacing w:after="0" w:line="360" w:lineRule="auto"/>
        <w:ind w:left="-341" w:right="-567"/>
        <w:rPr>
          <w:rFonts w:ascii="Times New Roman" w:eastAsia="Calibri" w:hAnsi="Times New Roman" w:cs="Times New Roman"/>
          <w:color w:val="1F497D"/>
          <w:sz w:val="28"/>
          <w:szCs w:val="28"/>
          <w:rtl/>
          <w:lang w:bidi="ar-IQ"/>
        </w:rPr>
      </w:pPr>
      <w:r w:rsidRPr="00034AE0">
        <w:rPr>
          <w:rFonts w:ascii="Times New Roman" w:eastAsia="Calibri" w:hAnsi="Times New Roman" w:cs="Times New Roman"/>
          <w:sz w:val="28"/>
          <w:szCs w:val="28"/>
          <w:lang w:bidi="ar-IQ"/>
        </w:rPr>
        <w:t xml:space="preserve">Nihad H. Mutlaq      </w:t>
      </w:r>
      <w:r w:rsidRPr="00034AE0">
        <w:rPr>
          <w:rFonts w:ascii="Times New Roman" w:eastAsia="Calibri" w:hAnsi="Times New Roman" w:cs="Times New Roman" w:hint="cs"/>
          <w:sz w:val="28"/>
          <w:szCs w:val="28"/>
          <w:rtl/>
          <w:lang w:bidi="ar-IQ"/>
        </w:rPr>
        <w:t xml:space="preserve">       </w:t>
      </w:r>
      <w:r w:rsidRPr="00034AE0">
        <w:rPr>
          <w:rFonts w:ascii="Times New Roman" w:eastAsia="Calibri" w:hAnsi="Times New Roman" w:cs="Times New Roman"/>
          <w:sz w:val="28"/>
          <w:szCs w:val="28"/>
          <w:lang w:bidi="ar-IQ"/>
        </w:rPr>
        <w:t xml:space="preserve"> </w:t>
      </w:r>
      <w:r w:rsidRPr="00034AE0">
        <w:rPr>
          <w:rFonts w:ascii="Times New Roman" w:eastAsia="Calibri" w:hAnsi="Times New Roman" w:cs="Times New Roman" w:hint="cs"/>
          <w:sz w:val="28"/>
          <w:szCs w:val="28"/>
          <w:rtl/>
          <w:lang w:bidi="ar-IQ"/>
        </w:rPr>
        <w:t xml:space="preserve">  </w:t>
      </w:r>
      <w:r w:rsidRPr="00034AE0">
        <w:rPr>
          <w:rFonts w:ascii="Times New Roman" w:eastAsia="Calibri" w:hAnsi="Times New Roman" w:cs="Times New Roman"/>
          <w:sz w:val="28"/>
          <w:szCs w:val="28"/>
          <w:lang w:bidi="ar-IQ"/>
        </w:rPr>
        <w:t xml:space="preserve">    </w:t>
      </w:r>
      <w:r w:rsidRPr="00034AE0">
        <w:rPr>
          <w:rFonts w:ascii="Times New Roman" w:eastAsia="Calibri" w:hAnsi="Times New Roman" w:cs="Times New Roman" w:hint="cs"/>
          <w:sz w:val="28"/>
          <w:szCs w:val="28"/>
          <w:rtl/>
          <w:lang w:bidi="ar-IQ"/>
        </w:rPr>
        <w:t xml:space="preserve">   </w:t>
      </w:r>
      <w:r w:rsidRPr="00034AE0">
        <w:rPr>
          <w:rFonts w:ascii="Times New Roman" w:eastAsia="Calibri" w:hAnsi="Times New Roman" w:cs="Times New Roman"/>
          <w:sz w:val="28"/>
          <w:szCs w:val="28"/>
          <w:lang w:bidi="ar-IQ"/>
        </w:rPr>
        <w:t xml:space="preserve">   Shikriah.Shadhan       </w:t>
      </w:r>
      <w:r w:rsidRPr="00034AE0">
        <w:rPr>
          <w:rFonts w:ascii="Times New Roman" w:eastAsia="Calibri" w:hAnsi="Times New Roman" w:cs="Times New Roman" w:hint="cs"/>
          <w:sz w:val="28"/>
          <w:szCs w:val="28"/>
          <w:rtl/>
          <w:lang w:bidi="ar-IQ"/>
        </w:rPr>
        <w:t xml:space="preserve">           </w:t>
      </w:r>
      <w:r w:rsidRPr="00034AE0">
        <w:rPr>
          <w:rFonts w:ascii="Times New Roman" w:eastAsia="Calibri" w:hAnsi="Times New Roman" w:cs="Times New Roman"/>
          <w:sz w:val="28"/>
          <w:szCs w:val="28"/>
          <w:lang w:bidi="ar-IQ"/>
        </w:rPr>
        <w:t xml:space="preserve">      Miaad Albdayre</w:t>
      </w:r>
    </w:p>
    <w:p w:rsidR="00513D10" w:rsidRPr="00034AE0" w:rsidRDefault="00513D10" w:rsidP="00513D10">
      <w:pPr>
        <w:bidi w:val="0"/>
        <w:spacing w:after="0" w:line="360" w:lineRule="auto"/>
        <w:ind w:left="-341" w:right="-567"/>
        <w:rPr>
          <w:rFonts w:ascii="Times New Roman" w:eastAsia="Calibri" w:hAnsi="Times New Roman" w:cs="Times New Roman"/>
          <w:color w:val="1F497D"/>
          <w:sz w:val="28"/>
          <w:szCs w:val="28"/>
          <w:rtl/>
          <w:lang w:bidi="ar-IQ"/>
        </w:rPr>
      </w:pPr>
      <w:r w:rsidRPr="00034AE0">
        <w:rPr>
          <w:rFonts w:ascii="Times New Roman" w:eastAsia="Calibri" w:hAnsi="Times New Roman" w:cs="Times New Roman"/>
          <w:sz w:val="28"/>
          <w:szCs w:val="28"/>
          <w:lang w:bidi="ar-IQ"/>
        </w:rPr>
        <w:t xml:space="preserve">Mustafa S. Hassan     </w:t>
      </w:r>
      <w:r w:rsidRPr="00034AE0">
        <w:rPr>
          <w:rFonts w:ascii="Times New Roman" w:eastAsia="Calibri" w:hAnsi="Times New Roman" w:cs="Times New Roman" w:hint="cs"/>
          <w:sz w:val="28"/>
          <w:szCs w:val="28"/>
          <w:rtl/>
          <w:lang w:bidi="ar-IQ"/>
        </w:rPr>
        <w:t xml:space="preserve">       </w:t>
      </w:r>
      <w:r w:rsidRPr="00034AE0">
        <w:rPr>
          <w:rFonts w:ascii="Times New Roman" w:eastAsia="Calibri" w:hAnsi="Times New Roman" w:cs="Times New Roman"/>
          <w:sz w:val="28"/>
          <w:szCs w:val="28"/>
          <w:lang w:bidi="ar-IQ"/>
        </w:rPr>
        <w:t xml:space="preserve">          </w:t>
      </w:r>
      <w:r w:rsidRPr="00034AE0">
        <w:rPr>
          <w:rFonts w:ascii="Times New Roman" w:eastAsia="Calibri" w:hAnsi="Times New Roman" w:cs="Times New Roman" w:hint="cs"/>
          <w:sz w:val="28"/>
          <w:szCs w:val="28"/>
          <w:rtl/>
          <w:lang w:bidi="ar-IQ"/>
        </w:rPr>
        <w:t xml:space="preserve">  </w:t>
      </w:r>
      <w:r w:rsidRPr="00034AE0">
        <w:rPr>
          <w:rFonts w:ascii="Times New Roman" w:eastAsia="Calibri" w:hAnsi="Times New Roman" w:cs="Times New Roman"/>
          <w:sz w:val="28"/>
          <w:szCs w:val="28"/>
          <w:lang w:bidi="ar-IQ"/>
        </w:rPr>
        <w:t>Maher M. Jassim                        Aya Obeis.</w:t>
      </w:r>
    </w:p>
    <w:p w:rsidR="00513D10" w:rsidRPr="00034AE0" w:rsidRDefault="00513D10" w:rsidP="00513D10">
      <w:pPr>
        <w:bidi w:val="0"/>
        <w:spacing w:after="0" w:line="360" w:lineRule="auto"/>
        <w:ind w:left="-341" w:right="-567"/>
        <w:rPr>
          <w:rFonts w:ascii="Times New Roman" w:eastAsia="Calibri" w:hAnsi="Times New Roman" w:cs="Times New Roman"/>
          <w:color w:val="1F497D"/>
          <w:sz w:val="28"/>
          <w:szCs w:val="28"/>
          <w:rtl/>
          <w:lang w:bidi="ar-IQ"/>
        </w:rPr>
      </w:pPr>
      <w:r w:rsidRPr="00034AE0">
        <w:rPr>
          <w:rFonts w:ascii="Times New Roman" w:eastAsia="Calibri" w:hAnsi="Times New Roman" w:cs="Times New Roman"/>
          <w:sz w:val="28"/>
          <w:szCs w:val="28"/>
          <w:lang w:bidi="ar-IQ"/>
        </w:rPr>
        <w:t xml:space="preserve">Jumana H. Hatef      </w:t>
      </w:r>
      <w:r w:rsidRPr="00034AE0">
        <w:rPr>
          <w:rFonts w:ascii="Times New Roman" w:eastAsia="Calibri" w:hAnsi="Times New Roman" w:cs="Times New Roman" w:hint="cs"/>
          <w:sz w:val="28"/>
          <w:szCs w:val="28"/>
          <w:rtl/>
          <w:lang w:bidi="ar-IQ"/>
        </w:rPr>
        <w:t xml:space="preserve">        </w:t>
      </w:r>
      <w:r w:rsidRPr="00034AE0">
        <w:rPr>
          <w:rFonts w:ascii="Times New Roman" w:eastAsia="Calibri" w:hAnsi="Times New Roman" w:cs="Times New Roman"/>
          <w:sz w:val="28"/>
          <w:szCs w:val="28"/>
          <w:lang w:bidi="ar-IQ"/>
        </w:rPr>
        <w:t xml:space="preserve">             Shahlaa A. Obeis                </w:t>
      </w:r>
      <w:r w:rsidRPr="00034AE0">
        <w:rPr>
          <w:rFonts w:ascii="Times New Roman" w:eastAsia="Calibri" w:hAnsi="Times New Roman" w:cs="Times New Roman" w:hint="cs"/>
          <w:sz w:val="28"/>
          <w:szCs w:val="28"/>
          <w:rtl/>
          <w:lang w:bidi="ar-IQ"/>
        </w:rPr>
        <w:t xml:space="preserve">  </w:t>
      </w:r>
      <w:r w:rsidRPr="00034AE0">
        <w:rPr>
          <w:rFonts w:ascii="Times New Roman" w:eastAsia="Calibri" w:hAnsi="Times New Roman" w:cs="Times New Roman"/>
          <w:sz w:val="28"/>
          <w:szCs w:val="28"/>
          <w:lang w:bidi="ar-IQ"/>
        </w:rPr>
        <w:t xml:space="preserve">      Athraa K</w:t>
      </w:r>
    </w:p>
    <w:p w:rsidR="00513D10" w:rsidRPr="00034AE0" w:rsidRDefault="00513D10" w:rsidP="00513D10">
      <w:pPr>
        <w:tabs>
          <w:tab w:val="left" w:pos="3303"/>
          <w:tab w:val="right" w:pos="8690"/>
        </w:tabs>
        <w:spacing w:after="0" w:line="360" w:lineRule="auto"/>
        <w:jc w:val="right"/>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rtl/>
          <w:lang w:bidi="ar-IQ"/>
        </w:rPr>
        <w:tab/>
      </w:r>
      <w:r w:rsidRPr="00034AE0">
        <w:rPr>
          <w:rFonts w:ascii="Times New Roman" w:eastAsia="Calibri" w:hAnsi="Times New Roman" w:cs="Times New Roman"/>
          <w:b/>
          <w:bCs/>
          <w:sz w:val="28"/>
          <w:szCs w:val="28"/>
          <w:lang w:bidi="ar-IQ"/>
        </w:rPr>
        <w:t xml:space="preserve"> </w:t>
      </w:r>
    </w:p>
    <w:p w:rsidR="00513D10" w:rsidRPr="00034AE0" w:rsidRDefault="00513D10" w:rsidP="00513D10">
      <w:pPr>
        <w:tabs>
          <w:tab w:val="left" w:pos="3303"/>
          <w:tab w:val="right" w:pos="8690"/>
        </w:tabs>
        <w:spacing w:after="0" w:line="360" w:lineRule="auto"/>
        <w:jc w:val="right"/>
        <w:rPr>
          <w:rFonts w:ascii="Times New Roman" w:eastAsia="Calibri" w:hAnsi="Times New Roman" w:cs="Times New Roman"/>
          <w:b/>
          <w:bCs/>
          <w:sz w:val="28"/>
          <w:szCs w:val="28"/>
          <w:rtl/>
          <w:lang w:bidi="ar-IQ"/>
        </w:rPr>
      </w:pPr>
      <w:r w:rsidRPr="00034AE0">
        <w:rPr>
          <w:rFonts w:ascii="Times New Roman" w:eastAsia="Times New Roman" w:hAnsi="Times New Roman" w:cs="Times New Roman"/>
          <w:b/>
          <w:bCs/>
          <w:sz w:val="28"/>
          <w:szCs w:val="28"/>
          <w:lang w:bidi="ar-IQ"/>
        </w:rPr>
        <w:t>Abstract</w:t>
      </w:r>
    </w:p>
    <w:p w:rsidR="00513D10" w:rsidRPr="00034AE0" w:rsidRDefault="00513D10" w:rsidP="00513D10">
      <w:pPr>
        <w:bidi w:val="0"/>
        <w:spacing w:after="0" w:line="360" w:lineRule="auto"/>
        <w:jc w:val="lowKashida"/>
        <w:rPr>
          <w:rFonts w:ascii="Times New Roman" w:eastAsia="Times New Roman" w:hAnsi="Times New Roman" w:cs="Times New Roman"/>
          <w:b/>
          <w:bCs/>
          <w:color w:val="000000"/>
          <w:sz w:val="28"/>
          <w:szCs w:val="28"/>
          <w:rtl/>
        </w:rPr>
      </w:pPr>
      <w:r w:rsidRPr="00034AE0">
        <w:rPr>
          <w:rFonts w:ascii="Times New Roman" w:eastAsia="Times New Roman" w:hAnsi="Times New Roman" w:cs="Times New Roman"/>
          <w:b/>
          <w:bCs/>
          <w:color w:val="000000"/>
          <w:sz w:val="28"/>
          <w:szCs w:val="28"/>
        </w:rPr>
        <w:t xml:space="preserve">Background : </w:t>
      </w:r>
      <w:r w:rsidRPr="00034AE0">
        <w:rPr>
          <w:rFonts w:ascii="Times New Roman" w:eastAsia="Times New Roman" w:hAnsi="Times New Roman" w:cs="Times New Roman"/>
          <w:color w:val="000000"/>
          <w:sz w:val="28"/>
          <w:szCs w:val="28"/>
        </w:rPr>
        <w:t>Toxoplasmosis is an important public health disease specially in our country Toxoplasmosis is usually spread by eating poorly cooked food that contains cysts, exposure to infected cat feces, and from a mother to a child during pregnancy if the mother becomes infected. Rarely the disease may be spread by a blood transfusion. Reviews of serological studies have estimated that 35–50% of the global population has been exposed to and may be chronically infected with toxoplasmosis, although infection rates differ significantly from country to country.</w:t>
      </w:r>
    </w:p>
    <w:p w:rsidR="00513D10" w:rsidRPr="00034AE0" w:rsidRDefault="00513D10" w:rsidP="00513D10">
      <w:pPr>
        <w:bidi w:val="0"/>
        <w:spacing w:after="0" w:line="360" w:lineRule="auto"/>
        <w:jc w:val="lowKashida"/>
        <w:rPr>
          <w:rFonts w:ascii="Times New Roman" w:eastAsia="Times New Roman" w:hAnsi="Times New Roman" w:cs="Times New Roman"/>
          <w:sz w:val="28"/>
          <w:szCs w:val="28"/>
          <w:rtl/>
          <w:lang w:bidi="ar-IQ"/>
        </w:rPr>
      </w:pPr>
      <w:r w:rsidRPr="00034AE0">
        <w:rPr>
          <w:rFonts w:ascii="Times New Roman" w:eastAsia="Times New Roman" w:hAnsi="Times New Roman" w:cs="Times New Roman"/>
          <w:b/>
          <w:bCs/>
          <w:sz w:val="28"/>
          <w:szCs w:val="28"/>
          <w:lang w:bidi="ar-IQ"/>
        </w:rPr>
        <w:t>Objectives</w:t>
      </w:r>
      <w:r w:rsidRPr="00034AE0">
        <w:rPr>
          <w:rFonts w:ascii="Times New Roman" w:eastAsia="Times New Roman" w:hAnsi="Times New Roman" w:cs="Times New Roman"/>
          <w:sz w:val="28"/>
          <w:szCs w:val="28"/>
          <w:lang w:bidi="ar-IQ"/>
        </w:rPr>
        <w:t xml:space="preserve">: </w:t>
      </w:r>
      <w:r w:rsidRPr="00034AE0">
        <w:rPr>
          <w:rFonts w:ascii="Times New Roman" w:eastAsia="Times New Roman" w:hAnsi="Times New Roman" w:cs="Times New Roman"/>
          <w:color w:val="000000"/>
          <w:sz w:val="28"/>
          <w:szCs w:val="28"/>
        </w:rPr>
        <w:t>1-To identify the relationship between all characteristics of  a questionnaire and the infected cases of toxoplasmosis that led to an incidence of  abortion in pregnant women.</w:t>
      </w:r>
      <w:r w:rsidRPr="00034AE0">
        <w:rPr>
          <w:rFonts w:ascii="Times New Roman" w:eastAsia="Times New Roman" w:hAnsi="Times New Roman" w:cs="Times New Roman"/>
          <w:sz w:val="28"/>
          <w:szCs w:val="28"/>
          <w:lang w:bidi="ar-IQ"/>
        </w:rPr>
        <w:t xml:space="preserve"> </w:t>
      </w:r>
      <w:r w:rsidRPr="00034AE0">
        <w:rPr>
          <w:rFonts w:ascii="Times New Roman" w:eastAsia="Times New Roman" w:hAnsi="Times New Roman" w:cs="Times New Roman"/>
          <w:color w:val="000000"/>
          <w:sz w:val="28"/>
          <w:szCs w:val="28"/>
        </w:rPr>
        <w:t>2-</w:t>
      </w:r>
      <w:r w:rsidRPr="00034AE0">
        <w:rPr>
          <w:rFonts w:ascii="Times New Roman" w:eastAsia="Calibri" w:hAnsi="Times New Roman" w:cs="Times New Roman"/>
          <w:color w:val="000000"/>
          <w:sz w:val="28"/>
          <w:szCs w:val="28"/>
        </w:rPr>
        <w:t xml:space="preserve"> To review the prevention, diagnosis, and management of</w:t>
      </w:r>
      <w:r w:rsidRPr="00034AE0">
        <w:rPr>
          <w:rFonts w:ascii="Times New Roman" w:eastAsia="Times New Roman" w:hAnsi="Times New Roman" w:cs="Times New Roman"/>
          <w:color w:val="000000"/>
          <w:sz w:val="28"/>
          <w:szCs w:val="28"/>
        </w:rPr>
        <w:t xml:space="preserve"> </w:t>
      </w:r>
      <w:r w:rsidRPr="00034AE0">
        <w:rPr>
          <w:rFonts w:ascii="Times New Roman" w:eastAsia="Calibri" w:hAnsi="Times New Roman" w:cs="Times New Roman"/>
          <w:color w:val="000000"/>
          <w:sz w:val="28"/>
          <w:szCs w:val="28"/>
        </w:rPr>
        <w:t>toxoplasmosis in pregnancy</w:t>
      </w:r>
    </w:p>
    <w:p w:rsidR="00513D10" w:rsidRPr="00034AE0" w:rsidRDefault="00513D10" w:rsidP="00513D10">
      <w:pPr>
        <w:bidi w:val="0"/>
        <w:spacing w:after="0" w:line="360" w:lineRule="auto"/>
        <w:jc w:val="lowKashida"/>
        <w:rPr>
          <w:rFonts w:ascii="Times New Roman" w:eastAsia="Times New Roman" w:hAnsi="Times New Roman" w:cs="Times New Roman"/>
          <w:sz w:val="28"/>
          <w:szCs w:val="28"/>
          <w:lang w:bidi="ar-IQ"/>
        </w:rPr>
      </w:pPr>
      <w:r w:rsidRPr="00034AE0">
        <w:rPr>
          <w:rFonts w:ascii="Times New Roman" w:eastAsia="Times New Roman" w:hAnsi="Times New Roman" w:cs="Times New Roman"/>
          <w:b/>
          <w:bCs/>
          <w:sz w:val="28"/>
          <w:szCs w:val="28"/>
          <w:lang w:bidi="ar-IQ"/>
        </w:rPr>
        <w:t>Methodology</w:t>
      </w:r>
      <w:r w:rsidRPr="00034AE0">
        <w:rPr>
          <w:rFonts w:ascii="Times New Roman" w:eastAsia="Times New Roman" w:hAnsi="Times New Roman" w:cs="Times New Roman"/>
          <w:sz w:val="28"/>
          <w:szCs w:val="28"/>
          <w:lang w:bidi="ar-IQ"/>
        </w:rPr>
        <w:t>:</w:t>
      </w:r>
      <w:r w:rsidRPr="00034AE0">
        <w:rPr>
          <w:rFonts w:ascii="Times New Roman" w:eastAsia="Times New Roman" w:hAnsi="Times New Roman" w:cs="Times New Roman"/>
          <w:color w:val="000000"/>
          <w:sz w:val="28"/>
          <w:szCs w:val="28"/>
        </w:rPr>
        <w:t xml:space="preserve"> The study were conducted between November 2015 until March 2016 by collection the data of a hundred pregnant woman randomly  from AL Zahraa    and AL-Hakeem Obstetrics Hospitals according to a structured questionnaire that included socio – demographic information that consist of age, age at marriage,  occupational status, educational level, type of family, socio economic status, contact with animals, reproductive variables, number of gravities, number of parity </w:t>
      </w:r>
      <w:r w:rsidRPr="00034AE0">
        <w:rPr>
          <w:rFonts w:ascii="Times New Roman" w:eastAsia="Times New Roman" w:hAnsi="Times New Roman" w:cs="Times New Roman"/>
          <w:color w:val="000000"/>
          <w:sz w:val="28"/>
          <w:szCs w:val="28"/>
        </w:rPr>
        <w:lastRenderedPageBreak/>
        <w:t>Gestational age  and the medical information which include</w:t>
      </w:r>
      <w:r w:rsidRPr="00034AE0">
        <w:rPr>
          <w:rFonts w:ascii="Times New Roman" w:eastAsia="Calibri" w:hAnsi="Times New Roman" w:cs="Times New Roman"/>
          <w:b/>
          <w:bCs/>
          <w:color w:val="FF0000"/>
          <w:sz w:val="28"/>
          <w:szCs w:val="28"/>
          <w:lang w:bidi="ar-IQ"/>
        </w:rPr>
        <w:t xml:space="preserve"> </w:t>
      </w:r>
      <w:r w:rsidRPr="00034AE0">
        <w:rPr>
          <w:rFonts w:ascii="Times New Roman" w:eastAsia="Calibri" w:hAnsi="Times New Roman" w:cs="Times New Roman"/>
          <w:sz w:val="28"/>
          <w:szCs w:val="28"/>
          <w:lang w:bidi="ar-IQ"/>
        </w:rPr>
        <w:t>Blood group,</w:t>
      </w:r>
      <w:r w:rsidRPr="00034AE0">
        <w:rPr>
          <w:rFonts w:ascii="Times New Roman" w:eastAsia="Calibri" w:hAnsi="Times New Roman" w:cs="Times New Roman"/>
          <w:b/>
          <w:bCs/>
          <w:color w:val="FF0000"/>
          <w:sz w:val="28"/>
          <w:szCs w:val="28"/>
          <w:lang w:bidi="ar-IQ"/>
        </w:rPr>
        <w:t xml:space="preserve"> </w:t>
      </w:r>
      <w:r w:rsidRPr="00034AE0">
        <w:rPr>
          <w:rFonts w:ascii="Times New Roman" w:eastAsia="Times New Roman" w:hAnsi="Times New Roman" w:cs="Times New Roman"/>
          <w:color w:val="000000"/>
          <w:sz w:val="28"/>
          <w:szCs w:val="28"/>
        </w:rPr>
        <w:t>History of abortion, History still birth, History of neonatal death, History of low birth weight, History of congenital Anomalies, Complication during pregnancy, Investigation, Previous diagnosis for Toxoplasmosis and behavioral information that contain Having information of Toxoplasmosis,</w:t>
      </w:r>
      <w:r w:rsidRPr="00034AE0">
        <w:rPr>
          <w:rFonts w:ascii="Times New Roman" w:eastAsia="Calibri" w:hAnsi="Times New Roman" w:cs="Times New Roman"/>
          <w:b/>
          <w:bCs/>
          <w:color w:val="FF0000"/>
          <w:sz w:val="28"/>
          <w:szCs w:val="28"/>
          <w:lang w:bidi="ar-IQ"/>
        </w:rPr>
        <w:t xml:space="preserve"> </w:t>
      </w:r>
      <w:r w:rsidRPr="00034AE0">
        <w:rPr>
          <w:rFonts w:ascii="Times New Roman" w:eastAsia="Calibri" w:hAnsi="Times New Roman" w:cs="Times New Roman"/>
          <w:sz w:val="28"/>
          <w:szCs w:val="28"/>
          <w:lang w:bidi="ar-IQ"/>
        </w:rPr>
        <w:t>visit to doctor and the way of visits (regular, irregular, in need).</w:t>
      </w:r>
      <w:r w:rsidRPr="00034AE0">
        <w:rPr>
          <w:rFonts w:ascii="Times New Roman" w:eastAsia="Calibri" w:hAnsi="Times New Roman" w:cs="Times New Roman"/>
          <w:b/>
          <w:bCs/>
          <w:color w:val="FF0000"/>
          <w:sz w:val="28"/>
          <w:szCs w:val="28"/>
          <w:lang w:bidi="ar-IQ"/>
        </w:rPr>
        <w:t xml:space="preserve"> </w:t>
      </w:r>
    </w:p>
    <w:p w:rsidR="00513D10" w:rsidRPr="00034AE0" w:rsidRDefault="00513D10" w:rsidP="00513D10">
      <w:pPr>
        <w:bidi w:val="0"/>
        <w:spacing w:after="0" w:line="360" w:lineRule="auto"/>
        <w:jc w:val="lowKashida"/>
        <w:rPr>
          <w:rFonts w:ascii="Times New Roman" w:eastAsia="Times New Roman" w:hAnsi="Times New Roman" w:cs="Times New Roman"/>
          <w:b/>
          <w:bCs/>
          <w:sz w:val="28"/>
          <w:szCs w:val="28"/>
          <w:lang w:bidi="ar-IQ"/>
        </w:rPr>
      </w:pPr>
      <w:r w:rsidRPr="00034AE0">
        <w:rPr>
          <w:rFonts w:ascii="Times New Roman" w:eastAsia="Times New Roman" w:hAnsi="Times New Roman" w:cs="Times New Roman"/>
          <w:b/>
          <w:bCs/>
          <w:sz w:val="28"/>
          <w:szCs w:val="28"/>
          <w:lang w:bidi="ar-IQ"/>
        </w:rPr>
        <w:t xml:space="preserve">Results: </w:t>
      </w:r>
      <w:r w:rsidRPr="00034AE0">
        <w:rPr>
          <w:rFonts w:ascii="Times New Roman" w:eastAsia="Times New Roman" w:hAnsi="Times New Roman" w:cs="Times New Roman"/>
          <w:sz w:val="28"/>
          <w:szCs w:val="28"/>
          <w:lang w:bidi="ar-IQ"/>
        </w:rPr>
        <w:t xml:space="preserve">This study showed that a higher percent of Toxoplasmosis in aborted women occur among age (20 – 30) young women a result of their interest to the mode of parasite transmission or due to the lack of knowledge of it .also showed that blood group [O] is the most blood group infected .  a higher percent of women in the study had no information of toxoplasmosis reach (72%) this factor maid the infection easily spread. there were no significant (P&gt;0.05) association were detected in the study between Toxoplasmosis and the following variables: number of children , complication during pregnancy and contact with animals . </w:t>
      </w:r>
    </w:p>
    <w:p w:rsidR="00513D10" w:rsidRPr="00034AE0" w:rsidRDefault="00513D10" w:rsidP="00513D10">
      <w:pPr>
        <w:bidi w:val="0"/>
        <w:spacing w:after="0" w:line="360" w:lineRule="auto"/>
        <w:jc w:val="lowKashida"/>
        <w:rPr>
          <w:rFonts w:ascii="Times New Roman" w:eastAsia="Times New Roman" w:hAnsi="Times New Roman" w:cs="Times New Roman"/>
          <w:b/>
          <w:bCs/>
          <w:sz w:val="28"/>
          <w:szCs w:val="28"/>
          <w:lang w:bidi="ar-IQ"/>
        </w:rPr>
      </w:pPr>
      <w:r w:rsidRPr="00034AE0">
        <w:rPr>
          <w:rFonts w:ascii="Times New Roman" w:eastAsia="Times New Roman" w:hAnsi="Times New Roman" w:cs="Times New Roman"/>
          <w:b/>
          <w:bCs/>
          <w:sz w:val="28"/>
          <w:szCs w:val="28"/>
          <w:lang w:bidi="ar-IQ"/>
        </w:rPr>
        <w:t xml:space="preserve">Conclusion: </w:t>
      </w:r>
      <w:r w:rsidRPr="00034AE0">
        <w:rPr>
          <w:rFonts w:ascii="Times New Roman" w:eastAsia="Times New Roman" w:hAnsi="Times New Roman" w:cs="Times New Roman"/>
          <w:sz w:val="28"/>
          <w:szCs w:val="28"/>
          <w:lang w:bidi="ar-IQ"/>
        </w:rPr>
        <w:t>This study showed that Toxoplasmosis in pregnancies is positively linked to age , educational level , occupational status , socio – economic status and the type of family.</w:t>
      </w:r>
    </w:p>
    <w:p w:rsidR="00513D10" w:rsidRPr="00034AE0" w:rsidRDefault="00513D10" w:rsidP="00513D10">
      <w:pPr>
        <w:spacing w:after="0" w:line="360" w:lineRule="auto"/>
        <w:rPr>
          <w:rFonts w:ascii="Times New Roman" w:eastAsia="Times New Roman" w:hAnsi="Times New Roman" w:cs="Times New Roman"/>
          <w:b/>
          <w:bCs/>
          <w:noProof/>
          <w:sz w:val="24"/>
          <w:szCs w:val="24"/>
          <w:lang w:bidi="ar-IQ"/>
        </w:rPr>
      </w:pPr>
    </w:p>
    <w:p w:rsidR="00513D10" w:rsidRPr="00034AE0" w:rsidRDefault="00513D10" w:rsidP="00513D10">
      <w:pPr>
        <w:spacing w:after="0" w:line="360" w:lineRule="auto"/>
        <w:ind w:firstLine="360"/>
        <w:jc w:val="right"/>
        <w:rPr>
          <w:rFonts w:ascii="Times New Roman" w:eastAsia="Times New Roman" w:hAnsi="Times New Roman" w:cs="Times New Roman"/>
          <w:b/>
          <w:bCs/>
          <w:noProof/>
          <w:sz w:val="28"/>
          <w:szCs w:val="28"/>
          <w:lang w:bidi="ar-IQ"/>
        </w:rPr>
      </w:pPr>
      <w:r w:rsidRPr="00034AE0">
        <w:rPr>
          <w:rFonts w:ascii="Times New Roman" w:eastAsia="Times New Roman" w:hAnsi="Times New Roman" w:cs="Times New Roman"/>
          <w:b/>
          <w:bCs/>
          <w:noProof/>
          <w:sz w:val="28"/>
          <w:szCs w:val="28"/>
          <w:lang w:bidi="ar-IQ"/>
        </w:rPr>
        <w:t>Introduction</w:t>
      </w:r>
    </w:p>
    <w:p w:rsidR="00513D10" w:rsidRPr="00034AE0" w:rsidRDefault="00513D10" w:rsidP="00513D10">
      <w:pPr>
        <w:bidi w:val="0"/>
        <w:spacing w:after="0" w:line="360" w:lineRule="auto"/>
        <w:ind w:firstLine="720"/>
        <w:jc w:val="lowKashida"/>
        <w:rPr>
          <w:rFonts w:ascii="Times New Roman" w:eastAsia="Times New Roman" w:hAnsi="Times New Roman" w:cs="Times New Roman"/>
          <w:noProof/>
          <w:sz w:val="28"/>
          <w:szCs w:val="28"/>
          <w:rtl/>
          <w:lang w:bidi="ar-IQ"/>
        </w:rPr>
      </w:pPr>
      <w:r w:rsidRPr="00034AE0">
        <w:rPr>
          <w:rFonts w:ascii="Times New Roman" w:eastAsia="Times New Roman" w:hAnsi="Times New Roman" w:cs="Times New Roman"/>
          <w:noProof/>
          <w:sz w:val="28"/>
          <w:szCs w:val="28"/>
          <w:lang w:bidi="ar-IQ"/>
        </w:rPr>
        <w:t>Toxoplasmosis : is a parasitic disease caused by Toxoplasma gondii.</w:t>
      </w:r>
      <w:r w:rsidRPr="00034AE0">
        <w:rPr>
          <w:rFonts w:ascii="Times New Roman" w:eastAsia="Times New Roman" w:hAnsi="Times New Roman" w:cs="Times New Roman"/>
          <w:noProof/>
          <w:sz w:val="28"/>
          <w:szCs w:val="28"/>
          <w:vertAlign w:val="superscript"/>
          <w:lang w:bidi="ar-IQ"/>
        </w:rPr>
        <w:t>(1)</w:t>
      </w:r>
      <w:r w:rsidRPr="00034AE0">
        <w:rPr>
          <w:rFonts w:ascii="Times New Roman" w:eastAsia="Times New Roman" w:hAnsi="Times New Roman" w:cs="Times New Roman"/>
          <w:noProof/>
          <w:sz w:val="28"/>
          <w:szCs w:val="28"/>
          <w:lang w:bidi="ar-IQ"/>
        </w:rPr>
        <w:t xml:space="preserve"> Infections with toxoplasmosis usually cause no symptoms in adult humans.</w:t>
      </w:r>
      <w:r w:rsidRPr="00034AE0">
        <w:rPr>
          <w:rFonts w:ascii="Times New Roman" w:eastAsia="Times New Roman" w:hAnsi="Times New Roman" w:cs="Times New Roman"/>
          <w:noProof/>
          <w:sz w:val="28"/>
          <w:szCs w:val="28"/>
          <w:vertAlign w:val="superscript"/>
          <w:lang w:bidi="ar-IQ"/>
        </w:rPr>
        <w:t>(2)</w:t>
      </w:r>
      <w:r w:rsidRPr="00034AE0">
        <w:rPr>
          <w:rFonts w:ascii="Times New Roman" w:eastAsia="Times New Roman" w:hAnsi="Times New Roman" w:cs="Times New Roman"/>
          <w:noProof/>
          <w:sz w:val="28"/>
          <w:szCs w:val="28"/>
          <w:lang w:bidi="ar-IQ"/>
        </w:rPr>
        <w:t xml:space="preserve"> occasionally there maybe a few weeks or months of mild flu-like illness such as muscle aches and tender lymphnodes. In a small number of people, eye problems may develop. In those with a weak immune system, severe symptoms such as seizures and poor coordination may occur. If infected during pregnancy, a condition known as congenital </w:t>
      </w:r>
      <w:r w:rsidRPr="00034AE0">
        <w:rPr>
          <w:rFonts w:ascii="Times New Roman" w:eastAsia="Times New Roman" w:hAnsi="Times New Roman" w:cs="Times New Roman"/>
          <w:noProof/>
          <w:sz w:val="28"/>
          <w:szCs w:val="28"/>
          <w:lang w:bidi="ar-IQ"/>
        </w:rPr>
        <w:lastRenderedPageBreak/>
        <w:t>toxoplasmosis may affect the child</w:t>
      </w:r>
      <w:r w:rsidRPr="00034AE0">
        <w:rPr>
          <w:rFonts w:ascii="Times New Roman" w:eastAsia="Times New Roman" w:hAnsi="Times New Roman" w:cs="Times New Roman"/>
          <w:noProof/>
          <w:sz w:val="28"/>
          <w:szCs w:val="28"/>
          <w:vertAlign w:val="superscript"/>
          <w:lang w:bidi="ar-IQ"/>
        </w:rPr>
        <w:t>(3)</w:t>
      </w:r>
      <w:r w:rsidRPr="00034AE0">
        <w:rPr>
          <w:rFonts w:ascii="Times New Roman" w:eastAsia="Times New Roman" w:hAnsi="Times New Roman" w:cs="Times New Roman"/>
          <w:noProof/>
          <w:sz w:val="28"/>
          <w:szCs w:val="28"/>
          <w:lang w:bidi="ar-IQ"/>
        </w:rPr>
        <w:t>. Toxoplasmosis is generally transmitted through an oral route, by accidentally ingesting    toxoplama gondii cysts, but can be transmitted congenitally, passed from mother to fetus through the placenta.</w:t>
      </w:r>
      <w:r w:rsidRPr="00034AE0">
        <w:rPr>
          <w:rFonts w:ascii="Times New Roman" w:eastAsia="Times New Roman" w:hAnsi="Times New Roman" w:cs="Times New Roman"/>
          <w:noProof/>
          <w:sz w:val="28"/>
          <w:szCs w:val="28"/>
          <w:vertAlign w:val="superscript"/>
          <w:lang w:bidi="ar-IQ"/>
        </w:rPr>
        <w:t>(4)</w:t>
      </w:r>
      <w:r w:rsidRPr="00034AE0">
        <w:rPr>
          <w:rFonts w:ascii="Times New Roman" w:eastAsia="Times New Roman" w:hAnsi="Times New Roman" w:cs="Times New Roman"/>
          <w:noProof/>
          <w:sz w:val="28"/>
          <w:szCs w:val="28"/>
          <w:rtl/>
          <w:lang w:bidi="ar-IQ"/>
        </w:rPr>
        <w:t xml:space="preserve"> </w:t>
      </w:r>
    </w:p>
    <w:p w:rsidR="00513D10" w:rsidRPr="00034AE0" w:rsidRDefault="00513D10" w:rsidP="00513D10">
      <w:pPr>
        <w:bidi w:val="0"/>
        <w:spacing w:after="0" w:line="360" w:lineRule="auto"/>
        <w:ind w:firstLine="720"/>
        <w:jc w:val="lowKashida"/>
        <w:rPr>
          <w:rFonts w:ascii="Times New Roman" w:eastAsia="Times New Roman" w:hAnsi="Times New Roman" w:cs="Times New Roman"/>
          <w:noProof/>
          <w:sz w:val="28"/>
          <w:szCs w:val="28"/>
          <w:rtl/>
          <w:lang w:bidi="ar-IQ"/>
        </w:rPr>
      </w:pPr>
      <w:r w:rsidRPr="00034AE0">
        <w:rPr>
          <w:rFonts w:ascii="Times New Roman" w:eastAsia="Times New Roman" w:hAnsi="Times New Roman" w:cs="Times New Roman"/>
          <w:noProof/>
          <w:sz w:val="28"/>
          <w:szCs w:val="28"/>
          <w:lang w:bidi="ar-IQ"/>
        </w:rPr>
        <w:t>Oral transmission may occur through :</w:t>
      </w:r>
      <w:r w:rsidRPr="00034AE0">
        <w:rPr>
          <w:rFonts w:ascii="Times New Roman" w:eastAsia="Times New Roman" w:hAnsi="Times New Roman" w:cs="Times New Roman"/>
          <w:noProof/>
          <w:sz w:val="28"/>
          <w:szCs w:val="28"/>
          <w:rtl/>
          <w:lang w:bidi="ar-IQ"/>
        </w:rPr>
        <w:t xml:space="preserve">  </w:t>
      </w:r>
      <w:r w:rsidRPr="00034AE0">
        <w:rPr>
          <w:rFonts w:ascii="Times New Roman" w:eastAsia="Times New Roman" w:hAnsi="Times New Roman" w:cs="Times New Roman"/>
          <w:noProof/>
          <w:sz w:val="28"/>
          <w:szCs w:val="28"/>
          <w:lang w:bidi="ar-IQ"/>
        </w:rPr>
        <w:t>Ingestion of raw or partly cooked meat, especially pork, lamb, or venison containing Toxoplasma cysts Infection prevalence in countries where undercooked meat is traditionally eaten has been related to this transmission method. Tissue cysts may also be ingested during hand-to-mouth contact after handling undercooked meat, or from using knives,  utensils, or cutting boards contaminated by raw meat.</w:t>
      </w:r>
      <w:r w:rsidRPr="00034AE0">
        <w:rPr>
          <w:rFonts w:ascii="Times New Roman" w:eastAsia="Times New Roman" w:hAnsi="Times New Roman" w:cs="Times New Roman"/>
          <w:noProof/>
          <w:sz w:val="28"/>
          <w:szCs w:val="28"/>
          <w:vertAlign w:val="superscript"/>
          <w:lang w:bidi="ar-IQ"/>
        </w:rPr>
        <w:t xml:space="preserve">(5) </w:t>
      </w:r>
    </w:p>
    <w:p w:rsidR="00513D10" w:rsidRPr="00034AE0" w:rsidRDefault="00513D10" w:rsidP="00513D10">
      <w:pPr>
        <w:bidi w:val="0"/>
        <w:spacing w:after="0" w:line="360" w:lineRule="auto"/>
        <w:ind w:firstLine="360"/>
        <w:jc w:val="lowKashida"/>
        <w:rPr>
          <w:rFonts w:ascii="Times New Roman" w:eastAsia="Times New Roman" w:hAnsi="Times New Roman" w:cs="Times New Roman"/>
          <w:noProof/>
          <w:sz w:val="28"/>
          <w:szCs w:val="28"/>
          <w:rtl/>
          <w:lang w:bidi="ar-IQ"/>
        </w:rPr>
      </w:pPr>
      <w:r w:rsidRPr="00034AE0">
        <w:rPr>
          <w:rFonts w:ascii="Times New Roman" w:eastAsia="Times New Roman" w:hAnsi="Times New Roman" w:cs="Times New Roman"/>
          <w:noProof/>
          <w:sz w:val="28"/>
          <w:szCs w:val="28"/>
          <w:vertAlign w:val="superscript"/>
          <w:lang w:bidi="ar-IQ"/>
        </w:rPr>
        <w:t xml:space="preserve">  </w:t>
      </w:r>
      <w:r>
        <w:rPr>
          <w:rFonts w:ascii="Times New Roman" w:eastAsia="Times New Roman" w:hAnsi="Times New Roman" w:cs="Times New Roman"/>
          <w:noProof/>
          <w:sz w:val="28"/>
          <w:szCs w:val="28"/>
          <w:vertAlign w:val="superscript"/>
          <w:lang w:bidi="ar-IQ"/>
        </w:rPr>
        <w:tab/>
      </w:r>
      <w:r w:rsidRPr="00034AE0">
        <w:rPr>
          <w:rFonts w:ascii="Times New Roman" w:eastAsia="Times New Roman" w:hAnsi="Times New Roman" w:cs="Times New Roman"/>
          <w:noProof/>
          <w:sz w:val="28"/>
          <w:szCs w:val="28"/>
          <w:lang w:bidi="ar-IQ"/>
        </w:rPr>
        <w:t>Cats excrete the pathogen in their feces for a number of weeks after contracting the disease, generally by eating an infected rodent. Even then, cat feces are not generally contagious for the first day or two after excretion, after which the cyst 'ripens' and becomes potentially pathogenic.</w:t>
      </w:r>
      <w:r w:rsidRPr="00034AE0">
        <w:rPr>
          <w:rFonts w:ascii="Times New Roman" w:eastAsia="Times New Roman" w:hAnsi="Times New Roman" w:cs="Times New Roman"/>
          <w:noProof/>
          <w:sz w:val="28"/>
          <w:szCs w:val="28"/>
          <w:vertAlign w:val="superscript"/>
          <w:lang w:bidi="ar-IQ"/>
        </w:rPr>
        <w:t>(8)</w:t>
      </w:r>
    </w:p>
    <w:p w:rsidR="00513D10" w:rsidRPr="00034AE0" w:rsidRDefault="00513D10" w:rsidP="00513D10">
      <w:pPr>
        <w:bidi w:val="0"/>
        <w:spacing w:after="0" w:line="360" w:lineRule="auto"/>
        <w:ind w:firstLine="720"/>
        <w:jc w:val="lowKashida"/>
        <w:rPr>
          <w:rFonts w:ascii="Times New Roman" w:eastAsia="Times New Roman" w:hAnsi="Times New Roman" w:cs="Times New Roman"/>
          <w:noProof/>
          <w:sz w:val="28"/>
          <w:szCs w:val="28"/>
          <w:rtl/>
          <w:lang w:bidi="ar-IQ"/>
        </w:rPr>
      </w:pPr>
      <w:r w:rsidRPr="00034AE0">
        <w:rPr>
          <w:rFonts w:ascii="Times New Roman" w:eastAsia="Times New Roman" w:hAnsi="Times New Roman" w:cs="Times New Roman"/>
          <w:noProof/>
          <w:sz w:val="28"/>
          <w:szCs w:val="28"/>
          <w:lang w:bidi="ar-IQ"/>
        </w:rPr>
        <w:t>Pregnant women should avoid handling raw meat, drinking raw milk (especially goat milk) and be advised to not eat raw or undercooked meat regardless of type.</w:t>
      </w:r>
      <w:r w:rsidRPr="00034AE0">
        <w:rPr>
          <w:rFonts w:ascii="Times New Roman" w:eastAsia="Times New Roman" w:hAnsi="Times New Roman" w:cs="Times New Roman"/>
          <w:noProof/>
          <w:sz w:val="28"/>
          <w:szCs w:val="28"/>
          <w:vertAlign w:val="superscript"/>
          <w:lang w:bidi="ar-IQ"/>
        </w:rPr>
        <w:t xml:space="preserve">(9) </w:t>
      </w:r>
      <w:r w:rsidRPr="00034AE0">
        <w:rPr>
          <w:rFonts w:ascii="Times New Roman" w:eastAsia="Times New Roman" w:hAnsi="Times New Roman" w:cs="Times New Roman"/>
          <w:noProof/>
          <w:sz w:val="28"/>
          <w:szCs w:val="28"/>
          <w:lang w:bidi="ar-IQ"/>
        </w:rPr>
        <w:t>Because of the obvious relationship between Toxoplasma and cats it is also often advised to avoid exposure to cat feces, and refrain from gardening (cat feces are common in garden soil) or at least wear gloves when so engaged.</w:t>
      </w:r>
      <w:r w:rsidRPr="00034AE0">
        <w:rPr>
          <w:rFonts w:ascii="Times New Roman" w:eastAsia="Times New Roman" w:hAnsi="Times New Roman" w:cs="Times New Roman"/>
          <w:noProof/>
          <w:sz w:val="28"/>
          <w:szCs w:val="28"/>
          <w:vertAlign w:val="superscript"/>
          <w:lang w:bidi="ar-IQ"/>
        </w:rPr>
        <w:t>(9)</w:t>
      </w:r>
      <w:r w:rsidRPr="00034AE0">
        <w:rPr>
          <w:rFonts w:ascii="Times New Roman" w:eastAsia="Times New Roman" w:hAnsi="Times New Roman" w:cs="Times New Roman"/>
          <w:noProof/>
          <w:sz w:val="28"/>
          <w:szCs w:val="28"/>
          <w:lang w:bidi="ar-IQ"/>
        </w:rPr>
        <w:t xml:space="preserve"> Most cats are not actively shedding oocysts, since they get infected in the first six months of their life, when they shed oocysts for a short period of time (1–2 weeks.)</w:t>
      </w:r>
      <w:r w:rsidRPr="00034AE0">
        <w:rPr>
          <w:rFonts w:ascii="Times New Roman" w:eastAsia="Times New Roman" w:hAnsi="Times New Roman" w:cs="Times New Roman"/>
          <w:noProof/>
          <w:sz w:val="28"/>
          <w:szCs w:val="28"/>
          <w:vertAlign w:val="superscript"/>
          <w:lang w:bidi="ar-IQ"/>
        </w:rPr>
        <w:t>(10)</w:t>
      </w:r>
      <w:r w:rsidRPr="00034AE0">
        <w:rPr>
          <w:rFonts w:ascii="Times New Roman" w:eastAsia="Times New Roman" w:hAnsi="Times New Roman" w:cs="Times New Roman"/>
          <w:noProof/>
          <w:sz w:val="28"/>
          <w:szCs w:val="28"/>
          <w:lang w:bidi="ar-IQ"/>
        </w:rPr>
        <w:t xml:space="preserve"> However, these oocysts get buried in the soil, sporulate and remain infectious for periods ranging from several months to more than a year</w:t>
      </w:r>
      <w:r w:rsidRPr="00034AE0">
        <w:rPr>
          <w:rFonts w:ascii="Times New Roman" w:eastAsia="Times New Roman" w:hAnsi="Times New Roman" w:cs="Times New Roman" w:hint="cs"/>
          <w:noProof/>
          <w:sz w:val="28"/>
          <w:szCs w:val="28"/>
          <w:rtl/>
          <w:lang w:bidi="ar-IQ"/>
        </w:rPr>
        <w:t xml:space="preserve"> </w:t>
      </w:r>
      <w:r w:rsidRPr="00034AE0">
        <w:rPr>
          <w:rFonts w:ascii="Times New Roman" w:eastAsia="Times New Roman" w:hAnsi="Times New Roman" w:cs="Times New Roman"/>
          <w:noProof/>
          <w:sz w:val="28"/>
          <w:szCs w:val="28"/>
          <w:lang w:bidi="ar-IQ"/>
        </w:rPr>
        <w:t>(47) Numerous studies have shown living in a household with a cat</w:t>
      </w:r>
      <w:r w:rsidRPr="00034AE0">
        <w:rPr>
          <w:rFonts w:ascii="Times New Roman" w:eastAsia="Times New Roman" w:hAnsi="Times New Roman" w:cs="Times New Roman" w:hint="cs"/>
          <w:noProof/>
          <w:sz w:val="28"/>
          <w:szCs w:val="28"/>
          <w:rtl/>
          <w:lang w:bidi="ar-IQ"/>
        </w:rPr>
        <w:t xml:space="preserve"> </w:t>
      </w:r>
      <w:r w:rsidRPr="00034AE0">
        <w:rPr>
          <w:rFonts w:ascii="Times New Roman" w:eastAsia="Times New Roman" w:hAnsi="Times New Roman" w:cs="Times New Roman"/>
          <w:noProof/>
          <w:sz w:val="28"/>
          <w:szCs w:val="28"/>
          <w:lang w:bidi="ar-IQ"/>
        </w:rPr>
        <w:t>though living with several kittens has some significance.</w:t>
      </w:r>
      <w:r w:rsidRPr="00034AE0">
        <w:rPr>
          <w:rFonts w:ascii="Times New Roman" w:eastAsia="Times New Roman" w:hAnsi="Times New Roman" w:cs="Times New Roman"/>
          <w:noProof/>
          <w:sz w:val="28"/>
          <w:szCs w:val="28"/>
          <w:vertAlign w:val="superscript"/>
          <w:lang w:bidi="ar-IQ"/>
        </w:rPr>
        <w:t>(13)</w:t>
      </w:r>
    </w:p>
    <w:p w:rsidR="00513D10" w:rsidRPr="00034AE0" w:rsidRDefault="00513D10" w:rsidP="00513D10">
      <w:pPr>
        <w:bidi w:val="0"/>
        <w:spacing w:after="0" w:line="360" w:lineRule="auto"/>
        <w:ind w:firstLine="720"/>
        <w:jc w:val="lowKashida"/>
        <w:rPr>
          <w:rFonts w:ascii="Times New Roman" w:eastAsia="Times New Roman" w:hAnsi="Times New Roman" w:cs="Times New Roman"/>
          <w:noProof/>
          <w:sz w:val="28"/>
          <w:szCs w:val="28"/>
          <w:rtl/>
          <w:lang w:bidi="ar-IQ"/>
        </w:rPr>
      </w:pPr>
      <w:r w:rsidRPr="00034AE0">
        <w:rPr>
          <w:rFonts w:ascii="Times New Roman" w:eastAsia="Times New Roman" w:hAnsi="Times New Roman" w:cs="Times New Roman"/>
          <w:noProof/>
          <w:sz w:val="28"/>
          <w:szCs w:val="28"/>
          <w:lang w:bidi="ar-IQ"/>
        </w:rPr>
        <w:lastRenderedPageBreak/>
        <w:t>In 2006, a Czech research team</w:t>
      </w:r>
      <w:r w:rsidRPr="00034AE0">
        <w:rPr>
          <w:rFonts w:ascii="Times New Roman" w:eastAsia="Times New Roman" w:hAnsi="Times New Roman" w:cs="Times New Roman"/>
          <w:noProof/>
          <w:sz w:val="28"/>
          <w:szCs w:val="28"/>
          <w:vertAlign w:val="superscript"/>
          <w:lang w:bidi="ar-IQ"/>
        </w:rPr>
        <w:t xml:space="preserve">(14) </w:t>
      </w:r>
      <w:r w:rsidRPr="00034AE0">
        <w:rPr>
          <w:rFonts w:ascii="Times New Roman" w:eastAsia="Times New Roman" w:hAnsi="Times New Roman" w:cs="Times New Roman"/>
          <w:noProof/>
          <w:sz w:val="28"/>
          <w:szCs w:val="28"/>
          <w:lang w:bidi="ar-IQ"/>
        </w:rPr>
        <w:t>discovered women with high levels of toxoplasmosis antibodies were significantly more likely to have baby boys than baby girls. In most populations, the birth rate is around 51% boys, but women infected with T. gondii had up to a 72% chance of a boy.</w:t>
      </w:r>
      <w:r w:rsidRPr="00034AE0">
        <w:rPr>
          <w:rFonts w:ascii="Times New Roman" w:eastAsia="Times New Roman" w:hAnsi="Times New Roman" w:cs="Times New Roman"/>
          <w:noProof/>
          <w:sz w:val="28"/>
          <w:szCs w:val="28"/>
          <w:vertAlign w:val="superscript"/>
          <w:lang w:bidi="ar-IQ"/>
        </w:rPr>
        <w:t xml:space="preserve">(15)(16) </w:t>
      </w:r>
      <w:r w:rsidRPr="00034AE0">
        <w:rPr>
          <w:rFonts w:ascii="Times New Roman" w:eastAsia="Times New Roman" w:hAnsi="Times New Roman" w:cs="Times New Roman"/>
          <w:noProof/>
          <w:sz w:val="28"/>
          <w:szCs w:val="28"/>
          <w:lang w:bidi="ar-IQ"/>
        </w:rPr>
        <w:t>In mice, the sex ratio was higher in early latent toxoplasmosis and lower in later latent toxoplasmosis.</w:t>
      </w:r>
    </w:p>
    <w:p w:rsidR="00513D10" w:rsidRPr="00034AE0" w:rsidRDefault="00513D10" w:rsidP="00513D10">
      <w:pPr>
        <w:tabs>
          <w:tab w:val="left" w:pos="3543"/>
          <w:tab w:val="center" w:pos="4333"/>
        </w:tabs>
        <w:spacing w:after="0" w:line="360" w:lineRule="auto"/>
        <w:ind w:firstLine="360"/>
        <w:jc w:val="right"/>
        <w:rPr>
          <w:rFonts w:ascii="Times New Roman" w:eastAsia="Times New Roman" w:hAnsi="Times New Roman" w:cs="Times New Roman"/>
          <w:b/>
          <w:bCs/>
          <w:noProof/>
          <w:sz w:val="28"/>
          <w:szCs w:val="28"/>
          <w:rtl/>
          <w:lang w:bidi="ar-IQ"/>
        </w:rPr>
      </w:pPr>
      <w:r w:rsidRPr="00034AE0">
        <w:rPr>
          <w:rFonts w:ascii="Times New Roman" w:eastAsia="Times New Roman" w:hAnsi="Times New Roman" w:cs="Times New Roman"/>
          <w:b/>
          <w:bCs/>
          <w:noProof/>
          <w:sz w:val="28"/>
          <w:szCs w:val="28"/>
          <w:lang w:bidi="ar-IQ"/>
        </w:rPr>
        <w:tab/>
      </w:r>
      <w:r w:rsidRPr="00034AE0">
        <w:rPr>
          <w:rFonts w:ascii="Times New Roman" w:eastAsia="Times New Roman" w:hAnsi="Times New Roman" w:cs="Times New Roman"/>
          <w:b/>
          <w:bCs/>
          <w:noProof/>
          <w:sz w:val="28"/>
          <w:szCs w:val="28"/>
          <w:lang w:bidi="ar-IQ"/>
        </w:rPr>
        <w:tab/>
        <w:t>Objectives</w:t>
      </w:r>
    </w:p>
    <w:p w:rsidR="00513D10" w:rsidRPr="00034AE0" w:rsidRDefault="00513D10" w:rsidP="00513D10">
      <w:pPr>
        <w:bidi w:val="0"/>
        <w:spacing w:after="0" w:line="360" w:lineRule="auto"/>
        <w:jc w:val="both"/>
        <w:rPr>
          <w:rFonts w:ascii="Times New Roman" w:eastAsia="Times New Roman" w:hAnsi="Times New Roman" w:cs="Times New Roman"/>
          <w:color w:val="000000"/>
          <w:sz w:val="28"/>
          <w:szCs w:val="28"/>
        </w:rPr>
      </w:pPr>
      <w:r w:rsidRPr="00034AE0">
        <w:rPr>
          <w:rFonts w:ascii="Times New Roman" w:eastAsia="Times New Roman" w:hAnsi="Times New Roman" w:cs="Times New Roman"/>
          <w:color w:val="000000"/>
          <w:sz w:val="28"/>
          <w:szCs w:val="28"/>
        </w:rPr>
        <w:t>1-To identify the relationship between all characteristics of a questionnaire and the infected cases of toxoplasmosis that led to an incidence of abortion in pregnant women.</w:t>
      </w:r>
    </w:p>
    <w:p w:rsidR="00513D10" w:rsidRDefault="00513D10" w:rsidP="00513D10">
      <w:pPr>
        <w:bidi w:val="0"/>
        <w:spacing w:after="0" w:line="360" w:lineRule="auto"/>
        <w:jc w:val="both"/>
        <w:rPr>
          <w:rFonts w:ascii="Times New Roman" w:eastAsia="Times New Roman" w:hAnsi="Times New Roman" w:cs="Times New Roman"/>
          <w:color w:val="000000"/>
          <w:sz w:val="28"/>
          <w:szCs w:val="28"/>
        </w:rPr>
      </w:pPr>
      <w:r w:rsidRPr="00034AE0">
        <w:rPr>
          <w:rFonts w:ascii="Times New Roman" w:eastAsia="Times New Roman" w:hAnsi="Times New Roman" w:cs="Times New Roman"/>
          <w:color w:val="000000"/>
          <w:sz w:val="28"/>
          <w:szCs w:val="28"/>
        </w:rPr>
        <w:t>2-</w:t>
      </w:r>
      <w:r w:rsidRPr="00034AE0">
        <w:rPr>
          <w:rFonts w:ascii="Times New Roman" w:eastAsia="Calibri" w:hAnsi="Times New Roman" w:cs="Times New Roman"/>
          <w:color w:val="000000"/>
          <w:sz w:val="28"/>
          <w:szCs w:val="28"/>
        </w:rPr>
        <w:t xml:space="preserve"> To review the prevention, diagnosis, and management of</w:t>
      </w:r>
      <w:r w:rsidRPr="00034AE0">
        <w:rPr>
          <w:rFonts w:ascii="Times New Roman" w:eastAsia="Times New Roman" w:hAnsi="Times New Roman" w:cs="Times New Roman"/>
          <w:color w:val="000000"/>
          <w:sz w:val="28"/>
          <w:szCs w:val="28"/>
        </w:rPr>
        <w:t xml:space="preserve"> </w:t>
      </w:r>
      <w:r w:rsidRPr="00034AE0">
        <w:rPr>
          <w:rFonts w:ascii="Times New Roman" w:eastAsia="Calibri" w:hAnsi="Times New Roman" w:cs="Times New Roman"/>
          <w:color w:val="000000"/>
          <w:sz w:val="28"/>
          <w:szCs w:val="28"/>
        </w:rPr>
        <w:t>toxoplasmosis in pregnancy</w:t>
      </w:r>
      <w:r w:rsidRPr="00034AE0">
        <w:rPr>
          <w:rFonts w:ascii="Times New Roman" w:eastAsia="Times New Roman" w:hAnsi="Times New Roman" w:cs="Times New Roman"/>
          <w:color w:val="000000"/>
          <w:sz w:val="28"/>
          <w:szCs w:val="28"/>
        </w:rPr>
        <w:t>.</w:t>
      </w:r>
    </w:p>
    <w:p w:rsidR="00513D10" w:rsidRDefault="00513D10" w:rsidP="00513D10">
      <w:pPr>
        <w:bidi w:val="0"/>
        <w:spacing w:after="0" w:line="360" w:lineRule="auto"/>
        <w:jc w:val="both"/>
        <w:rPr>
          <w:rFonts w:ascii="Times New Roman" w:eastAsia="Times New Roman" w:hAnsi="Times New Roman" w:cs="Times New Roman"/>
          <w:color w:val="000000"/>
          <w:sz w:val="28"/>
          <w:szCs w:val="28"/>
        </w:rPr>
      </w:pPr>
    </w:p>
    <w:p w:rsidR="00513D10" w:rsidRDefault="00513D10" w:rsidP="00513D10">
      <w:pPr>
        <w:bidi w:val="0"/>
        <w:spacing w:after="0" w:line="360" w:lineRule="auto"/>
        <w:jc w:val="both"/>
        <w:rPr>
          <w:rFonts w:ascii="Times New Roman" w:eastAsia="Times New Roman" w:hAnsi="Times New Roman" w:cs="Times New Roman"/>
          <w:color w:val="000000"/>
          <w:sz w:val="28"/>
          <w:szCs w:val="28"/>
        </w:rPr>
      </w:pPr>
    </w:p>
    <w:p w:rsidR="00513D10" w:rsidRPr="00034AE0" w:rsidRDefault="00513D10" w:rsidP="00513D10">
      <w:pPr>
        <w:bidi w:val="0"/>
        <w:spacing w:after="0" w:line="360" w:lineRule="auto"/>
        <w:jc w:val="both"/>
        <w:rPr>
          <w:rFonts w:ascii="Times New Roman" w:eastAsia="Times New Roman" w:hAnsi="Times New Roman" w:cs="Times New Roman"/>
          <w:color w:val="000000"/>
          <w:sz w:val="28"/>
          <w:szCs w:val="28"/>
          <w:rtl/>
        </w:rPr>
      </w:pPr>
    </w:p>
    <w:p w:rsidR="00513D10" w:rsidRPr="00034AE0" w:rsidRDefault="00513D10" w:rsidP="00513D10">
      <w:pPr>
        <w:tabs>
          <w:tab w:val="left" w:pos="3698"/>
        </w:tabs>
        <w:bidi w:val="0"/>
        <w:spacing w:after="0" w:line="360" w:lineRule="auto"/>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 xml:space="preserve">  Methodology</w:t>
      </w:r>
    </w:p>
    <w:p w:rsidR="00513D10" w:rsidRPr="00034AE0" w:rsidRDefault="00513D10" w:rsidP="00513D10">
      <w:pPr>
        <w:tabs>
          <w:tab w:val="left" w:pos="709"/>
        </w:tabs>
        <w:bidi w:val="0"/>
        <w:spacing w:after="0" w:line="360" w:lineRule="auto"/>
        <w:jc w:val="lowKashida"/>
        <w:rPr>
          <w:rFonts w:ascii="Times New Roman" w:eastAsia="Calibri" w:hAnsi="Times New Roman" w:cs="Times New Roman"/>
          <w:sz w:val="28"/>
          <w:szCs w:val="28"/>
          <w:lang w:bidi="ar-IQ"/>
        </w:rPr>
      </w:pPr>
      <w:r w:rsidRPr="00034AE0">
        <w:rPr>
          <w:rFonts w:ascii="Times New Roman" w:eastAsia="Calibri" w:hAnsi="Times New Roman" w:cs="Times New Roman"/>
          <w:b/>
          <w:bCs/>
          <w:sz w:val="28"/>
          <w:szCs w:val="28"/>
          <w:lang w:bidi="ar-IQ"/>
        </w:rPr>
        <w:t xml:space="preserve">  </w:t>
      </w:r>
      <w:r>
        <w:rPr>
          <w:rFonts w:ascii="Times New Roman" w:eastAsia="Calibri" w:hAnsi="Times New Roman" w:cs="Times New Roman"/>
          <w:sz w:val="28"/>
          <w:szCs w:val="28"/>
          <w:lang w:bidi="ar-IQ"/>
        </w:rPr>
        <w:tab/>
      </w:r>
      <w:r w:rsidRPr="00034AE0">
        <w:rPr>
          <w:rFonts w:ascii="Times New Roman" w:eastAsia="Calibri" w:hAnsi="Times New Roman" w:cs="Times New Roman"/>
          <w:sz w:val="28"/>
          <w:szCs w:val="28"/>
          <w:lang w:bidi="ar-IQ"/>
        </w:rPr>
        <w:t>The approvals of research ethics committee was taken and the acceptance of Al-Hakeem and Al-Zahra hospitals authority was also gained. verbal consent of participants were taken as well.</w:t>
      </w:r>
    </w:p>
    <w:p w:rsidR="00513D10" w:rsidRPr="00034AE0" w:rsidRDefault="00513D10" w:rsidP="00513D10">
      <w:pPr>
        <w:bidi w:val="0"/>
        <w:spacing w:after="0" w:line="360" w:lineRule="auto"/>
        <w:jc w:val="both"/>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Study design</w:t>
      </w:r>
    </w:p>
    <w:p w:rsidR="00513D10" w:rsidRPr="00034AE0" w:rsidRDefault="00513D10" w:rsidP="00513D10">
      <w:pPr>
        <w:bidi w:val="0"/>
        <w:spacing w:after="0" w:line="360" w:lineRule="auto"/>
        <w:jc w:val="both"/>
        <w:rPr>
          <w:rFonts w:ascii="Times New Roman" w:eastAsia="Calibri" w:hAnsi="Times New Roman" w:cs="Times New Roman"/>
          <w:sz w:val="28"/>
          <w:szCs w:val="28"/>
        </w:rPr>
      </w:pPr>
      <w:r w:rsidRPr="00034AE0">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034AE0">
        <w:rPr>
          <w:rFonts w:ascii="Times New Roman" w:eastAsia="Calibri" w:hAnsi="Times New Roman" w:cs="Times New Roman"/>
          <w:sz w:val="28"/>
          <w:szCs w:val="28"/>
        </w:rPr>
        <w:t>A cross sectional study was conducted during the period from 1st November 2015 to the 1st of March 2016.</w:t>
      </w:r>
    </w:p>
    <w:p w:rsidR="00513D10" w:rsidRPr="00034AE0" w:rsidRDefault="00513D10" w:rsidP="00513D10">
      <w:pPr>
        <w:bidi w:val="0"/>
        <w:spacing w:after="0" w:line="360" w:lineRule="auto"/>
        <w:jc w:val="both"/>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Setting of the study</w:t>
      </w:r>
    </w:p>
    <w:p w:rsidR="00513D10" w:rsidRPr="00034AE0" w:rsidRDefault="00513D10" w:rsidP="00513D10">
      <w:pPr>
        <w:bidi w:val="0"/>
        <w:spacing w:after="0" w:line="360" w:lineRule="auto"/>
        <w:jc w:val="both"/>
        <w:rPr>
          <w:rFonts w:ascii="Times New Roman" w:eastAsia="Calibri" w:hAnsi="Times New Roman" w:cs="Times New Roman"/>
          <w:sz w:val="28"/>
          <w:szCs w:val="28"/>
        </w:rPr>
      </w:pPr>
      <w:r w:rsidRPr="00034AE0">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034AE0">
        <w:rPr>
          <w:rFonts w:ascii="Times New Roman" w:eastAsia="Calibri" w:hAnsi="Times New Roman" w:cs="Times New Roman"/>
          <w:sz w:val="28"/>
          <w:szCs w:val="28"/>
        </w:rPr>
        <w:t>It was conducted in Al-Hakeem and Al-Zahra Hospitals in Al-Najaf Al-Ashraf province.</w:t>
      </w:r>
    </w:p>
    <w:p w:rsidR="00513D10" w:rsidRPr="00034AE0" w:rsidRDefault="00513D10" w:rsidP="00513D10">
      <w:pPr>
        <w:bidi w:val="0"/>
        <w:spacing w:after="0" w:line="360" w:lineRule="auto"/>
        <w:jc w:val="both"/>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Sample of the study</w:t>
      </w:r>
    </w:p>
    <w:p w:rsidR="00513D10" w:rsidRPr="00034AE0" w:rsidRDefault="00513D10" w:rsidP="00513D10">
      <w:pPr>
        <w:bidi w:val="0"/>
        <w:spacing w:after="0" w:line="360" w:lineRule="auto"/>
        <w:jc w:val="both"/>
        <w:rPr>
          <w:rFonts w:ascii="Times New Roman" w:eastAsia="Calibri" w:hAnsi="Times New Roman" w:cs="Times New Roman"/>
          <w:sz w:val="28"/>
          <w:szCs w:val="28"/>
        </w:rPr>
      </w:pPr>
      <w:r w:rsidRPr="00034AE0">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034AE0">
        <w:rPr>
          <w:rFonts w:ascii="Times New Roman" w:eastAsia="Calibri" w:hAnsi="Times New Roman" w:cs="Times New Roman"/>
          <w:sz w:val="28"/>
          <w:szCs w:val="28"/>
        </w:rPr>
        <w:t xml:space="preserve">Non-probability (purposive) sample of (100) women who have history with abortion or who were diagnosed with </w:t>
      </w:r>
      <w:r w:rsidRPr="00034AE0">
        <w:rPr>
          <w:rFonts w:ascii="Times New Roman" w:eastAsia="Calibri" w:hAnsi="Times New Roman" w:cs="Times New Roman"/>
          <w:b/>
          <w:bCs/>
          <w:sz w:val="28"/>
          <w:szCs w:val="28"/>
        </w:rPr>
        <w:t>+</w:t>
      </w:r>
      <w:r w:rsidRPr="00034AE0">
        <w:rPr>
          <w:rFonts w:ascii="Times New Roman" w:eastAsia="Calibri" w:hAnsi="Times New Roman" w:cs="Times New Roman"/>
          <w:sz w:val="28"/>
          <w:szCs w:val="28"/>
        </w:rPr>
        <w:t>ve Toxoplasmosis.</w:t>
      </w:r>
    </w:p>
    <w:p w:rsidR="00513D10" w:rsidRPr="00034AE0" w:rsidRDefault="00513D10" w:rsidP="00513D10">
      <w:pPr>
        <w:bidi w:val="0"/>
        <w:spacing w:after="0" w:line="360" w:lineRule="auto"/>
        <w:jc w:val="both"/>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Pilot study</w:t>
      </w:r>
    </w:p>
    <w:p w:rsidR="00513D10" w:rsidRPr="00034AE0" w:rsidRDefault="00513D10" w:rsidP="00513D10">
      <w:pPr>
        <w:bidi w:val="0"/>
        <w:spacing w:after="0" w:line="360" w:lineRule="auto"/>
        <w:jc w:val="both"/>
        <w:rPr>
          <w:rFonts w:ascii="Times New Roman" w:eastAsia="Calibri" w:hAnsi="Times New Roman" w:cs="Times New Roman"/>
          <w:sz w:val="28"/>
          <w:szCs w:val="28"/>
        </w:rPr>
      </w:pPr>
      <w:r w:rsidRPr="00034AE0">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ab/>
      </w:r>
      <w:r w:rsidRPr="00034AE0">
        <w:rPr>
          <w:rFonts w:ascii="Times New Roman" w:eastAsia="Calibri" w:hAnsi="Times New Roman" w:cs="Times New Roman"/>
          <w:sz w:val="28"/>
          <w:szCs w:val="28"/>
        </w:rPr>
        <w:t>The pilot study was carried out at Al-Sadr Teaching hospital during the period from 1</w:t>
      </w:r>
      <w:r w:rsidRPr="00034AE0">
        <w:rPr>
          <w:rFonts w:ascii="Times New Roman" w:eastAsia="Calibri" w:hAnsi="Times New Roman" w:cs="Times New Roman"/>
          <w:sz w:val="28"/>
          <w:szCs w:val="28"/>
          <w:vertAlign w:val="superscript"/>
        </w:rPr>
        <w:t>st</w:t>
      </w:r>
      <w:r w:rsidRPr="00034AE0">
        <w:rPr>
          <w:rFonts w:ascii="Times New Roman" w:eastAsia="Calibri" w:hAnsi="Times New Roman" w:cs="Times New Roman"/>
          <w:sz w:val="28"/>
          <w:szCs w:val="28"/>
        </w:rPr>
        <w:t xml:space="preserve"> of October to 1</w:t>
      </w:r>
      <w:r w:rsidRPr="00034AE0">
        <w:rPr>
          <w:rFonts w:ascii="Times New Roman" w:eastAsia="Calibri" w:hAnsi="Times New Roman" w:cs="Times New Roman"/>
          <w:sz w:val="28"/>
          <w:szCs w:val="28"/>
          <w:vertAlign w:val="superscript"/>
        </w:rPr>
        <w:t>st</w:t>
      </w:r>
      <w:r w:rsidRPr="00034AE0">
        <w:rPr>
          <w:rFonts w:ascii="Times New Roman" w:eastAsia="Calibri" w:hAnsi="Times New Roman" w:cs="Times New Roman"/>
          <w:sz w:val="28"/>
          <w:szCs w:val="28"/>
        </w:rPr>
        <w:t xml:space="preserve"> of November 2015. It was conducted on (10) women, the pilot study was performed to stabilize the questionnaire according to the current research environment and to enhance the reliability and validity of the main study. The sample of pilot study was excluded from the present study sample.</w:t>
      </w:r>
    </w:p>
    <w:p w:rsidR="00513D10" w:rsidRPr="00034AE0" w:rsidRDefault="00513D10" w:rsidP="00513D10">
      <w:pPr>
        <w:bidi w:val="0"/>
        <w:spacing w:after="0" w:line="360" w:lineRule="auto"/>
        <w:jc w:val="both"/>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Data collection methods and tools</w:t>
      </w:r>
    </w:p>
    <w:p w:rsidR="00513D10" w:rsidRPr="00034AE0" w:rsidRDefault="00513D10" w:rsidP="00513D10">
      <w:pPr>
        <w:numPr>
          <w:ilvl w:val="0"/>
          <w:numId w:val="1"/>
        </w:numPr>
        <w:bidi w:val="0"/>
        <w:spacing w:after="0" w:line="360" w:lineRule="auto"/>
        <w:jc w:val="both"/>
        <w:rPr>
          <w:rFonts w:ascii="Times New Roman" w:eastAsia="Times New Roman" w:hAnsi="Times New Roman" w:cs="Times New Roman"/>
          <w:sz w:val="28"/>
          <w:szCs w:val="28"/>
        </w:rPr>
      </w:pPr>
      <w:r w:rsidRPr="00034AE0">
        <w:rPr>
          <w:rFonts w:ascii="Times New Roman" w:eastAsia="Calibri" w:hAnsi="Times New Roman" w:cs="Times New Roman"/>
          <w:b/>
          <w:bCs/>
          <w:sz w:val="28"/>
          <w:szCs w:val="28"/>
        </w:rPr>
        <w:t xml:space="preserve">Using questionnaire: </w:t>
      </w:r>
      <w:r w:rsidRPr="00034AE0">
        <w:rPr>
          <w:rFonts w:ascii="Times New Roman" w:eastAsia="Calibri" w:hAnsi="Times New Roman" w:cs="Times New Roman"/>
          <w:sz w:val="28"/>
          <w:szCs w:val="28"/>
        </w:rPr>
        <w:t>Ethical Approval has been obtained from all women. Researchers interviewed each subject for 15-20 minutes. The women were cooperated with researchers through given their answers about questions that included in self-reported questionnaire</w:t>
      </w:r>
      <w:r w:rsidRPr="00034AE0">
        <w:rPr>
          <w:rFonts w:ascii="Times New Roman" w:eastAsia="Times New Roman" w:hAnsi="Times New Roman" w:cs="Times New Roman"/>
          <w:sz w:val="28"/>
          <w:szCs w:val="28"/>
        </w:rPr>
        <w:t xml:space="preserve"> A questionnaire sheet was designed to assess some of the main risk factors which may influence the prevalence of Toxoplasma infection among the</w:t>
      </w:r>
      <w:r w:rsidRPr="00034AE0">
        <w:rPr>
          <w:rFonts w:ascii="Times New Roman" w:eastAsia="Times New Roman" w:hAnsi="Times New Roman" w:cs="Times New Roman" w:hint="cs"/>
          <w:sz w:val="28"/>
          <w:szCs w:val="28"/>
          <w:rtl/>
        </w:rPr>
        <w:t xml:space="preserve"> </w:t>
      </w:r>
    </w:p>
    <w:p w:rsidR="00513D10" w:rsidRPr="00034AE0" w:rsidRDefault="00513D10" w:rsidP="00513D10">
      <w:pPr>
        <w:bidi w:val="0"/>
        <w:spacing w:after="0" w:line="360" w:lineRule="auto"/>
        <w:ind w:left="720"/>
        <w:jc w:val="both"/>
        <w:rPr>
          <w:rFonts w:ascii="Times New Roman" w:eastAsia="Calibri" w:hAnsi="Times New Roman" w:cs="Times New Roman"/>
          <w:b/>
          <w:bCs/>
          <w:sz w:val="28"/>
          <w:szCs w:val="28"/>
        </w:rPr>
      </w:pPr>
      <w:r w:rsidRPr="00034AE0">
        <w:rPr>
          <w:rFonts w:ascii="Times New Roman" w:eastAsia="Times New Roman" w:hAnsi="Times New Roman" w:cs="Times New Roman"/>
          <w:sz w:val="28"/>
          <w:szCs w:val="28"/>
        </w:rPr>
        <w:t xml:space="preserve"> expecting women volunteers</w:t>
      </w:r>
      <w:r w:rsidRPr="00034AE0">
        <w:rPr>
          <w:rFonts w:ascii="Times New Roman" w:eastAsia="Calibri" w:hAnsi="Times New Roman" w:cs="Times New Roman"/>
          <w:sz w:val="28"/>
          <w:szCs w:val="28"/>
        </w:rPr>
        <w:t xml:space="preserve">. The questionnaire developed </w:t>
      </w:r>
      <w:r w:rsidRPr="00034AE0">
        <w:rPr>
          <w:rFonts w:ascii="Times New Roman" w:eastAsia="Calibri" w:hAnsi="Times New Roman" w:cs="Times New Roman"/>
          <w:sz w:val="28"/>
          <w:szCs w:val="28"/>
        </w:rPr>
        <w:br/>
        <w:t>from other validated questionnaires and other technical publications using expert advice from a range of sources and it was stabilized through a pilot study conducted prior, eventually it contains three parts: socio-demographic characteristic was the first part, the second part was medical factors associated with abortion and toxoplasmosis, and general behavior was the third part.</w:t>
      </w:r>
    </w:p>
    <w:p w:rsidR="00513D10" w:rsidRPr="00034AE0" w:rsidRDefault="00513D10" w:rsidP="00513D10">
      <w:pPr>
        <w:bidi w:val="0"/>
        <w:spacing w:after="0" w:line="360" w:lineRule="auto"/>
        <w:jc w:val="both"/>
        <w:rPr>
          <w:rFonts w:ascii="Times New Roman" w:eastAsia="Calibri" w:hAnsi="Times New Roman" w:cs="Times New Roman"/>
          <w:sz w:val="28"/>
          <w:szCs w:val="28"/>
        </w:rPr>
      </w:pPr>
      <w:r w:rsidRPr="00034AE0">
        <w:rPr>
          <w:rFonts w:ascii="Times New Roman" w:eastAsia="Calibri" w:hAnsi="Times New Roman" w:cs="Times New Roman"/>
          <w:sz w:val="28"/>
          <w:szCs w:val="28"/>
          <w:lang w:bidi="ar-IQ"/>
        </w:rPr>
        <w:t xml:space="preserve">     </w:t>
      </w:r>
      <w:r w:rsidRPr="00034AE0">
        <w:rPr>
          <w:rFonts w:ascii="Times New Roman" w:eastAsia="Calibri" w:hAnsi="Times New Roman" w:cs="Times New Roman"/>
          <w:b/>
          <w:bCs/>
          <w:sz w:val="28"/>
          <w:szCs w:val="28"/>
          <w:lang w:bidi="ar-IQ"/>
        </w:rPr>
        <w:t>B)</w:t>
      </w:r>
      <w:r w:rsidRPr="00034AE0">
        <w:rPr>
          <w:rFonts w:ascii="Times New Roman" w:eastAsia="Calibri" w:hAnsi="Times New Roman" w:cs="Times New Roman"/>
          <w:sz w:val="28"/>
          <w:szCs w:val="28"/>
          <w:lang w:bidi="ar-IQ"/>
        </w:rPr>
        <w:t xml:space="preserve"> </w:t>
      </w:r>
      <w:r w:rsidRPr="00034AE0">
        <w:rPr>
          <w:rFonts w:ascii="Times New Roman" w:eastAsia="Calibri" w:hAnsi="Times New Roman" w:cs="Times New Roman"/>
          <w:b/>
          <w:bCs/>
          <w:sz w:val="28"/>
          <w:szCs w:val="28"/>
        </w:rPr>
        <w:t>Patients' medical records</w:t>
      </w:r>
      <w:r w:rsidRPr="00034AE0">
        <w:rPr>
          <w:rFonts w:ascii="Times New Roman" w:eastAsia="Calibri" w:hAnsi="Times New Roman" w:cs="Times New Roman"/>
          <w:sz w:val="28"/>
          <w:szCs w:val="28"/>
        </w:rPr>
        <w:t xml:space="preserve"> (Case sheet)</w:t>
      </w:r>
    </w:p>
    <w:p w:rsidR="00513D10" w:rsidRPr="00034AE0" w:rsidRDefault="00513D10" w:rsidP="00513D10">
      <w:pPr>
        <w:bidi w:val="0"/>
        <w:spacing w:after="0" w:line="360" w:lineRule="auto"/>
        <w:ind w:left="360"/>
        <w:jc w:val="both"/>
        <w:rPr>
          <w:rFonts w:ascii="Times New Roman" w:eastAsia="Calibri" w:hAnsi="Times New Roman" w:cs="Times New Roman"/>
          <w:sz w:val="28"/>
          <w:szCs w:val="28"/>
        </w:rPr>
      </w:pPr>
      <w:r w:rsidRPr="00034AE0">
        <w:rPr>
          <w:rFonts w:ascii="Times New Roman" w:eastAsia="Calibri" w:hAnsi="Times New Roman" w:cs="Times New Roman"/>
          <w:sz w:val="28"/>
          <w:szCs w:val="28"/>
        </w:rPr>
        <w:t>Some information about the patient were taken from their case sheet such as diagnosis.</w:t>
      </w:r>
    </w:p>
    <w:p w:rsidR="00513D10" w:rsidRPr="00034AE0" w:rsidRDefault="00513D10" w:rsidP="00513D10">
      <w:pPr>
        <w:bidi w:val="0"/>
        <w:spacing w:after="0" w:line="360" w:lineRule="auto"/>
        <w:ind w:left="360"/>
        <w:jc w:val="both"/>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Statistical Analysis</w:t>
      </w:r>
    </w:p>
    <w:p w:rsidR="00513D10" w:rsidRPr="00034AE0" w:rsidRDefault="00513D10" w:rsidP="00513D10">
      <w:pPr>
        <w:bidi w:val="0"/>
        <w:spacing w:after="0" w:line="360" w:lineRule="auto"/>
        <w:ind w:left="360"/>
        <w:jc w:val="both"/>
        <w:rPr>
          <w:rFonts w:ascii="Times New Roman" w:eastAsia="Calibri" w:hAnsi="Times New Roman" w:cs="Times New Roman"/>
          <w:sz w:val="28"/>
          <w:szCs w:val="28"/>
        </w:rPr>
      </w:pPr>
      <w:r w:rsidRPr="00034AE0">
        <w:rPr>
          <w:rFonts w:ascii="Times New Roman" w:eastAsia="Calibri" w:hAnsi="Times New Roman" w:cs="Times New Roman"/>
          <w:sz w:val="28"/>
          <w:szCs w:val="28"/>
        </w:rPr>
        <w:t xml:space="preserve">   Data entry and analysis were carried out using the statistical package for social science (SPSS program version -20). The Chi-square test was used. A P-value of &lt; 0.05 was considered to be significance.</w:t>
      </w:r>
    </w:p>
    <w:p w:rsidR="00513D10" w:rsidRPr="00034AE0" w:rsidRDefault="00513D10" w:rsidP="00513D10">
      <w:pPr>
        <w:spacing w:after="0" w:line="360" w:lineRule="auto"/>
        <w:rPr>
          <w:rFonts w:ascii="Times New Roman" w:eastAsia="Calibri" w:hAnsi="Times New Roman" w:cs="Times New Roman"/>
          <w:b/>
          <w:bCs/>
          <w:sz w:val="28"/>
          <w:szCs w:val="28"/>
          <w:lang w:bidi="ar-IQ"/>
        </w:rPr>
      </w:pPr>
    </w:p>
    <w:p w:rsidR="00513D10" w:rsidRPr="00034AE0" w:rsidRDefault="00513D10" w:rsidP="00513D10">
      <w:pPr>
        <w:spacing w:after="0" w:line="360" w:lineRule="auto"/>
        <w:rPr>
          <w:rFonts w:ascii="Times New Roman" w:eastAsia="Calibri" w:hAnsi="Times New Roman" w:cs="Times New Roman"/>
          <w:b/>
          <w:bCs/>
          <w:sz w:val="28"/>
          <w:szCs w:val="28"/>
          <w:rtl/>
          <w:lang w:bidi="ar-IQ"/>
        </w:rPr>
      </w:pPr>
    </w:p>
    <w:p w:rsidR="00513D10" w:rsidRPr="00034AE0" w:rsidRDefault="00513D10" w:rsidP="00513D10">
      <w:pPr>
        <w:spacing w:after="0" w:line="360" w:lineRule="auto"/>
        <w:ind w:left="-666"/>
        <w:jc w:val="right"/>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Table (1): The distribution of the sample according to socio-</w:t>
      </w:r>
      <w:r w:rsidRPr="00034AE0">
        <w:rPr>
          <w:rFonts w:ascii="Times New Roman" w:eastAsia="Calibri" w:hAnsi="Times New Roman" w:cs="Times New Roman"/>
          <w:sz w:val="28"/>
          <w:szCs w:val="28"/>
        </w:rPr>
        <w:t xml:space="preserve"> </w:t>
      </w:r>
      <w:r w:rsidRPr="00034AE0">
        <w:rPr>
          <w:rFonts w:ascii="Times New Roman" w:eastAsia="Calibri" w:hAnsi="Times New Roman" w:cs="Times New Roman"/>
          <w:b/>
          <w:bCs/>
          <w:sz w:val="28"/>
          <w:szCs w:val="28"/>
        </w:rPr>
        <w:t>demographic characteristics also chi-square and P-value of all factors</w:t>
      </w:r>
    </w:p>
    <w:p w:rsidR="00513D10" w:rsidRDefault="00513D10" w:rsidP="00513D10">
      <w:pPr>
        <w:bidi w:val="0"/>
        <w:rPr>
          <w:rFonts w:asciiTheme="majorBidi" w:hAnsiTheme="majorBidi" w:cstheme="majorBidi"/>
          <w:sz w:val="28"/>
          <w:szCs w:val="28"/>
        </w:rPr>
      </w:pPr>
      <w:r>
        <w:rPr>
          <w:rFonts w:asciiTheme="majorBidi" w:hAnsiTheme="majorBidi" w:cstheme="majorBidi"/>
          <w:sz w:val="28"/>
          <w:szCs w:val="28"/>
        </w:rPr>
        <w:br w:type="page"/>
      </w:r>
    </w:p>
    <w:p w:rsidR="00513D10" w:rsidRPr="00034AE0" w:rsidRDefault="00513D10" w:rsidP="00513D10">
      <w:pPr>
        <w:bidi w:val="0"/>
        <w:spacing w:after="0" w:line="360" w:lineRule="auto"/>
        <w:rPr>
          <w:rFonts w:ascii="Times New Roman" w:eastAsia="Calibri" w:hAnsi="Times New Roman" w:cs="Times New Roman"/>
          <w:sz w:val="28"/>
          <w:szCs w:val="28"/>
        </w:rPr>
      </w:pPr>
    </w:p>
    <w:p w:rsidR="00513D10" w:rsidRPr="00034AE0" w:rsidRDefault="00513D10" w:rsidP="00513D10">
      <w:pPr>
        <w:bidi w:val="0"/>
        <w:spacing w:after="0" w:line="360" w:lineRule="auto"/>
        <w:rPr>
          <w:rFonts w:ascii="Times New Roman" w:eastAsia="Calibri" w:hAnsi="Times New Roman" w:cs="Times New Roman"/>
          <w:sz w:val="28"/>
          <w:szCs w:val="28"/>
        </w:rPr>
      </w:pPr>
    </w:p>
    <w:p w:rsidR="00513D10" w:rsidRPr="00034AE0" w:rsidRDefault="00513D10" w:rsidP="00513D10">
      <w:pPr>
        <w:bidi w:val="0"/>
        <w:spacing w:after="0" w:line="360" w:lineRule="auto"/>
        <w:rPr>
          <w:rFonts w:ascii="Times New Roman" w:eastAsia="Calibri" w:hAnsi="Times New Roman" w:cs="Times New Roman"/>
          <w:sz w:val="28"/>
          <w:szCs w:val="28"/>
        </w:rPr>
      </w:pPr>
    </w:p>
    <w:p w:rsidR="00513D10" w:rsidRPr="00034AE0" w:rsidRDefault="00513D10" w:rsidP="00513D10">
      <w:pPr>
        <w:bidi w:val="0"/>
        <w:spacing w:after="0" w:line="360" w:lineRule="auto"/>
        <w:rPr>
          <w:rFonts w:ascii="Times New Roman" w:eastAsia="Calibri" w:hAnsi="Times New Roman" w:cs="Times New Roman"/>
          <w:sz w:val="28"/>
          <w:szCs w:val="28"/>
        </w:rPr>
      </w:pPr>
    </w:p>
    <w:tbl>
      <w:tblPr>
        <w:tblStyle w:val="ab"/>
        <w:tblpPr w:leftFromText="180" w:rightFromText="180" w:vertAnchor="page" w:horzAnchor="margin" w:tblpXSpec="center" w:tblpY="592"/>
        <w:tblW w:w="0" w:type="auto"/>
        <w:tblLook w:val="04A0" w:firstRow="1" w:lastRow="0" w:firstColumn="1" w:lastColumn="0" w:noHBand="0" w:noVBand="1"/>
      </w:tblPr>
      <w:tblGrid>
        <w:gridCol w:w="2410"/>
        <w:gridCol w:w="1725"/>
        <w:gridCol w:w="1870"/>
        <w:gridCol w:w="1725"/>
      </w:tblGrid>
      <w:tr w:rsidR="00513D10" w:rsidRPr="00034AE0" w:rsidTr="00E14CC9">
        <w:trPr>
          <w:trHeight w:val="759"/>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 xml:space="preserve">Characteristics </w:t>
            </w:r>
          </w:p>
        </w:tc>
        <w:tc>
          <w:tcPr>
            <w:tcW w:w="1725"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Percent</w:t>
            </w:r>
          </w:p>
          <w:p w:rsidR="00513D10" w:rsidRPr="00034AE0" w:rsidRDefault="00513D10" w:rsidP="00E14CC9">
            <w:pPr>
              <w:bidi w:val="0"/>
              <w:spacing w:line="360" w:lineRule="auto"/>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lastRenderedPageBreak/>
              <w:t>%</w:t>
            </w:r>
          </w:p>
        </w:tc>
        <w:tc>
          <w:tcPr>
            <w:tcW w:w="187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lastRenderedPageBreak/>
              <w:t>X</w:t>
            </w:r>
            <w:r w:rsidRPr="00034AE0">
              <w:rPr>
                <w:rFonts w:ascii="Times New Roman" w:eastAsia="Calibri" w:hAnsi="Times New Roman" w:cs="Times New Roman"/>
                <w:b/>
                <w:bCs/>
                <w:sz w:val="28"/>
                <w:szCs w:val="28"/>
                <w:vertAlign w:val="superscript"/>
              </w:rPr>
              <w:t>2</w:t>
            </w:r>
          </w:p>
        </w:tc>
        <w:tc>
          <w:tcPr>
            <w:tcW w:w="1725" w:type="dxa"/>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P-value</w:t>
            </w:r>
          </w:p>
        </w:tc>
      </w:tr>
      <w:tr w:rsidR="00513D10" w:rsidRPr="00034AE0" w:rsidTr="00E14CC9">
        <w:trPr>
          <w:trHeight w:val="492"/>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lastRenderedPageBreak/>
              <w:t xml:space="preserve">Age </w:t>
            </w:r>
          </w:p>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p>
        </w:tc>
        <w:tc>
          <w:tcPr>
            <w:tcW w:w="1725"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sz w:val="28"/>
                <w:szCs w:val="28"/>
              </w:rPr>
            </w:pPr>
          </w:p>
        </w:tc>
        <w:tc>
          <w:tcPr>
            <w:tcW w:w="1870" w:type="dxa"/>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387"/>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&lt;20</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9.0</w:t>
            </w:r>
          </w:p>
        </w:tc>
        <w:tc>
          <w:tcPr>
            <w:tcW w:w="1870" w:type="dxa"/>
            <w:vMerge w:val="restart"/>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sz w:val="28"/>
                <w:szCs w:val="28"/>
              </w:rPr>
            </w:pPr>
          </w:p>
          <w:p w:rsidR="00513D10" w:rsidRPr="00034AE0" w:rsidRDefault="00513D10" w:rsidP="00E14CC9">
            <w:pPr>
              <w:bidi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jc w:val="center"/>
              <w:rPr>
                <w:rFonts w:ascii="Times New Roman" w:eastAsia="Calibri" w:hAnsi="Times New Roman" w:cs="Times New Roman"/>
                <w:sz w:val="28"/>
                <w:szCs w:val="28"/>
              </w:rPr>
            </w:pPr>
            <w:r w:rsidRPr="00034AE0">
              <w:rPr>
                <w:rFonts w:ascii="Times New Roman" w:eastAsia="Calibri" w:hAnsi="Times New Roman" w:cs="Times New Roman"/>
                <w:color w:val="000000"/>
                <w:sz w:val="28"/>
                <w:szCs w:val="28"/>
              </w:rPr>
              <w:t>53.040</w:t>
            </w:r>
            <w:r w:rsidRPr="00034AE0">
              <w:rPr>
                <w:rFonts w:ascii="Times New Roman" w:eastAsia="Calibri" w:hAnsi="Times New Roman" w:cs="Times New Roman"/>
                <w:color w:val="000000"/>
                <w:sz w:val="28"/>
                <w:szCs w:val="28"/>
                <w:vertAlign w:val="superscript"/>
              </w:rPr>
              <w:t>b</w:t>
            </w:r>
            <w:r w:rsidRPr="00034AE0">
              <w:rPr>
                <w:rFonts w:ascii="Times New Roman" w:eastAsia="Calibri" w:hAnsi="Times New Roman" w:cs="Times New Roman"/>
                <w:color w:val="000000"/>
                <w:sz w:val="28"/>
                <w:szCs w:val="28"/>
              </w:rPr>
              <w:t>3</w:t>
            </w:r>
          </w:p>
        </w:tc>
        <w:tc>
          <w:tcPr>
            <w:tcW w:w="1725" w:type="dxa"/>
            <w:vMerge w:val="restart"/>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t>.000</w:t>
            </w:r>
            <w:r w:rsidRPr="00034AE0">
              <w:rPr>
                <w:rFonts w:ascii="Times New Roman" w:eastAsia="Calibri" w:hAnsi="Times New Roman" w:cs="Times New Roman"/>
                <w:b/>
                <w:bCs/>
                <w:sz w:val="28"/>
                <w:szCs w:val="28"/>
              </w:rPr>
              <w:t>(sig.)</w:t>
            </w:r>
          </w:p>
        </w:tc>
      </w:tr>
      <w:tr w:rsidR="00513D10" w:rsidRPr="00034AE0" w:rsidTr="00E14CC9">
        <w:trPr>
          <w:trHeight w:val="406"/>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20-30</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55.0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387"/>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30-40</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24.0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406"/>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40-60</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12.0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387"/>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Total</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406"/>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Age at marriage</w:t>
            </w:r>
          </w:p>
        </w:tc>
        <w:tc>
          <w:tcPr>
            <w:tcW w:w="1725"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sz w:val="28"/>
                <w:szCs w:val="28"/>
              </w:rPr>
            </w:pPr>
          </w:p>
        </w:tc>
        <w:tc>
          <w:tcPr>
            <w:tcW w:w="1870" w:type="dxa"/>
            <w:vMerge w:val="restart"/>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t>70.640</w:t>
            </w:r>
            <w:r w:rsidRPr="00034AE0">
              <w:rPr>
                <w:rFonts w:ascii="Times New Roman" w:eastAsia="Calibri" w:hAnsi="Times New Roman" w:cs="Times New Roman"/>
                <w:sz w:val="28"/>
                <w:szCs w:val="28"/>
                <w:vertAlign w:val="superscript"/>
              </w:rPr>
              <w:t>b</w:t>
            </w:r>
            <w:r w:rsidRPr="00034AE0">
              <w:rPr>
                <w:rFonts w:ascii="Times New Roman" w:eastAsia="Calibri" w:hAnsi="Times New Roman" w:cs="Times New Roman"/>
                <w:sz w:val="28"/>
                <w:szCs w:val="28"/>
              </w:rPr>
              <w:t>2</w:t>
            </w:r>
          </w:p>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FF0000"/>
                <w:sz w:val="28"/>
                <w:szCs w:val="28"/>
              </w:rPr>
            </w:pPr>
          </w:p>
        </w:tc>
        <w:tc>
          <w:tcPr>
            <w:tcW w:w="1725" w:type="dxa"/>
            <w:vMerge w:val="restart"/>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t>.000</w:t>
            </w:r>
            <w:r w:rsidRPr="00034AE0">
              <w:rPr>
                <w:rFonts w:ascii="Times New Roman" w:eastAsia="Calibri" w:hAnsi="Times New Roman" w:cs="Times New Roman"/>
                <w:b/>
                <w:bCs/>
                <w:sz w:val="28"/>
                <w:szCs w:val="28"/>
              </w:rPr>
              <w:t>(sig.)</w:t>
            </w:r>
          </w:p>
          <w:p w:rsidR="00513D10" w:rsidRPr="00034AE0" w:rsidRDefault="00513D10" w:rsidP="00E14CC9">
            <w:pPr>
              <w:bidi w:val="0"/>
              <w:spacing w:line="360" w:lineRule="auto"/>
              <w:jc w:val="center"/>
              <w:rPr>
                <w:rFonts w:ascii="Times New Roman" w:eastAsia="Calibri" w:hAnsi="Times New Roman" w:cs="Times New Roman"/>
                <w:sz w:val="28"/>
                <w:szCs w:val="28"/>
              </w:rPr>
            </w:pPr>
          </w:p>
        </w:tc>
      </w:tr>
      <w:tr w:rsidR="00513D10" w:rsidRPr="00034AE0" w:rsidTr="00E14CC9">
        <w:trPr>
          <w:trHeight w:val="362"/>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&lt;20</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70.0</w:t>
            </w:r>
          </w:p>
        </w:tc>
        <w:tc>
          <w:tcPr>
            <w:tcW w:w="1870" w:type="dxa"/>
            <w:vMerge/>
            <w:shd w:val="clear" w:color="auto" w:fill="auto"/>
            <w:vAlign w:val="center"/>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345"/>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20-30</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28.0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362"/>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30-40</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2.0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345"/>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Total</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262"/>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Occupational status</w:t>
            </w:r>
          </w:p>
        </w:tc>
        <w:tc>
          <w:tcPr>
            <w:tcW w:w="1725"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sz w:val="28"/>
                <w:szCs w:val="28"/>
              </w:rPr>
            </w:pPr>
          </w:p>
        </w:tc>
        <w:tc>
          <w:tcPr>
            <w:tcW w:w="1870" w:type="dxa"/>
            <w:vMerge w:val="restart"/>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t>54.760</w:t>
            </w:r>
            <w:r w:rsidRPr="00034AE0">
              <w:rPr>
                <w:rFonts w:ascii="Times New Roman" w:eastAsia="Calibri" w:hAnsi="Times New Roman" w:cs="Times New Roman"/>
                <w:sz w:val="28"/>
                <w:szCs w:val="28"/>
                <w:vertAlign w:val="superscript"/>
              </w:rPr>
              <w:t>c</w:t>
            </w:r>
            <w:r w:rsidRPr="00034AE0">
              <w:rPr>
                <w:rFonts w:ascii="Times New Roman" w:eastAsia="Calibri" w:hAnsi="Times New Roman" w:cs="Times New Roman"/>
                <w:sz w:val="28"/>
                <w:szCs w:val="28"/>
              </w:rPr>
              <w:t>1</w:t>
            </w:r>
          </w:p>
        </w:tc>
        <w:tc>
          <w:tcPr>
            <w:tcW w:w="1725" w:type="dxa"/>
            <w:vMerge w:val="restart"/>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t>.000</w:t>
            </w:r>
            <w:r w:rsidRPr="00034AE0">
              <w:rPr>
                <w:rFonts w:ascii="Times New Roman" w:eastAsia="Calibri" w:hAnsi="Times New Roman" w:cs="Times New Roman"/>
                <w:b/>
                <w:bCs/>
                <w:sz w:val="28"/>
                <w:szCs w:val="28"/>
              </w:rPr>
              <w:t>(sig.)</w:t>
            </w:r>
          </w:p>
        </w:tc>
      </w:tr>
      <w:tr w:rsidR="00513D10" w:rsidRPr="00034AE0" w:rsidTr="00E14CC9">
        <w:trPr>
          <w:trHeight w:val="345"/>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House wives</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87.0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362"/>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Employee</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13.0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345"/>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Total</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362"/>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Educational level</w:t>
            </w:r>
          </w:p>
        </w:tc>
        <w:tc>
          <w:tcPr>
            <w:tcW w:w="1725"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sz w:val="28"/>
                <w:szCs w:val="28"/>
              </w:rPr>
            </w:pPr>
          </w:p>
        </w:tc>
        <w:tc>
          <w:tcPr>
            <w:tcW w:w="1870" w:type="dxa"/>
            <w:vMerge w:val="restart"/>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t>46.240</w:t>
            </w:r>
            <w:r w:rsidRPr="00034AE0">
              <w:rPr>
                <w:rFonts w:ascii="Times New Roman" w:eastAsia="Calibri" w:hAnsi="Times New Roman" w:cs="Times New Roman"/>
                <w:sz w:val="28"/>
                <w:szCs w:val="28"/>
                <w:vertAlign w:val="superscript"/>
              </w:rPr>
              <w:t>c</w:t>
            </w:r>
            <w:r w:rsidRPr="00034AE0">
              <w:rPr>
                <w:rFonts w:ascii="Times New Roman" w:eastAsia="Calibri" w:hAnsi="Times New Roman" w:cs="Times New Roman"/>
                <w:sz w:val="28"/>
                <w:szCs w:val="28"/>
              </w:rPr>
              <w:t>1</w:t>
            </w:r>
          </w:p>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FF0000"/>
                <w:sz w:val="28"/>
                <w:szCs w:val="28"/>
              </w:rPr>
            </w:pPr>
          </w:p>
        </w:tc>
        <w:tc>
          <w:tcPr>
            <w:tcW w:w="1725" w:type="dxa"/>
            <w:vMerge w:val="restart"/>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t>.000</w:t>
            </w:r>
            <w:r w:rsidRPr="00034AE0">
              <w:rPr>
                <w:rFonts w:ascii="Times New Roman" w:eastAsia="Calibri" w:hAnsi="Times New Roman" w:cs="Times New Roman"/>
                <w:b/>
                <w:bCs/>
                <w:sz w:val="28"/>
                <w:szCs w:val="28"/>
              </w:rPr>
              <w:t>(sig.)</w:t>
            </w:r>
          </w:p>
        </w:tc>
      </w:tr>
      <w:tr w:rsidR="00513D10" w:rsidRPr="00034AE0" w:rsidTr="00E14CC9">
        <w:trPr>
          <w:trHeight w:val="345"/>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Educated</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84.0</w:t>
            </w:r>
          </w:p>
        </w:tc>
        <w:tc>
          <w:tcPr>
            <w:tcW w:w="1870" w:type="dxa"/>
            <w:vMerge/>
            <w:shd w:val="clear" w:color="auto" w:fill="auto"/>
            <w:vAlign w:val="center"/>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362"/>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Illiteracy</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16.0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345"/>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lastRenderedPageBreak/>
              <w:t>Total</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362"/>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Type of family</w:t>
            </w:r>
          </w:p>
        </w:tc>
        <w:tc>
          <w:tcPr>
            <w:tcW w:w="1725"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sz w:val="28"/>
                <w:szCs w:val="28"/>
              </w:rPr>
            </w:pPr>
          </w:p>
        </w:tc>
        <w:tc>
          <w:tcPr>
            <w:tcW w:w="1870" w:type="dxa"/>
            <w:vMerge w:val="restart"/>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t>5.760</w:t>
            </w:r>
            <w:r w:rsidRPr="00034AE0">
              <w:rPr>
                <w:rFonts w:ascii="Times New Roman" w:eastAsia="Calibri" w:hAnsi="Times New Roman" w:cs="Times New Roman"/>
                <w:sz w:val="28"/>
                <w:szCs w:val="28"/>
                <w:vertAlign w:val="superscript"/>
              </w:rPr>
              <w:t>c</w:t>
            </w:r>
            <w:r w:rsidRPr="00034AE0">
              <w:rPr>
                <w:rFonts w:ascii="Times New Roman" w:eastAsia="Calibri" w:hAnsi="Times New Roman" w:cs="Times New Roman"/>
                <w:sz w:val="28"/>
                <w:szCs w:val="28"/>
              </w:rPr>
              <w:t>1</w:t>
            </w:r>
          </w:p>
        </w:tc>
        <w:tc>
          <w:tcPr>
            <w:tcW w:w="1725" w:type="dxa"/>
            <w:vMerge w:val="restart"/>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t>.016</w:t>
            </w:r>
            <w:r w:rsidRPr="00034AE0">
              <w:rPr>
                <w:rFonts w:ascii="Times New Roman" w:eastAsia="Calibri" w:hAnsi="Times New Roman" w:cs="Times New Roman"/>
                <w:b/>
                <w:bCs/>
                <w:sz w:val="28"/>
                <w:szCs w:val="28"/>
              </w:rPr>
              <w:t>(sig.)</w:t>
            </w:r>
          </w:p>
        </w:tc>
      </w:tr>
      <w:tr w:rsidR="00513D10" w:rsidRPr="00034AE0" w:rsidTr="00E14CC9">
        <w:trPr>
          <w:trHeight w:val="345"/>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Single</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62.0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362"/>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Extent</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38.0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345"/>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Total</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723"/>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Socio-economic status</w:t>
            </w:r>
          </w:p>
        </w:tc>
        <w:tc>
          <w:tcPr>
            <w:tcW w:w="1725"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sz w:val="28"/>
                <w:szCs w:val="28"/>
              </w:rPr>
            </w:pPr>
          </w:p>
        </w:tc>
        <w:tc>
          <w:tcPr>
            <w:tcW w:w="1870" w:type="dxa"/>
            <w:vMerge w:val="restart"/>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t>34.160</w:t>
            </w:r>
            <w:r w:rsidRPr="00034AE0">
              <w:rPr>
                <w:rFonts w:ascii="Times New Roman" w:eastAsia="Calibri" w:hAnsi="Times New Roman" w:cs="Times New Roman"/>
                <w:sz w:val="28"/>
                <w:szCs w:val="28"/>
                <w:vertAlign w:val="superscript"/>
              </w:rPr>
              <w:t>d</w:t>
            </w:r>
            <w:r w:rsidRPr="00034AE0">
              <w:rPr>
                <w:rFonts w:ascii="Times New Roman" w:eastAsia="Calibri" w:hAnsi="Times New Roman" w:cs="Times New Roman"/>
                <w:sz w:val="28"/>
                <w:szCs w:val="28"/>
              </w:rPr>
              <w:t>2</w:t>
            </w:r>
          </w:p>
        </w:tc>
        <w:tc>
          <w:tcPr>
            <w:tcW w:w="1725" w:type="dxa"/>
            <w:vMerge w:val="restart"/>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rPr>
                <w:rFonts w:ascii="Times New Roman" w:eastAsia="Calibri" w:hAnsi="Times New Roman" w:cs="Times New Roman"/>
                <w:sz w:val="28"/>
                <w:szCs w:val="28"/>
              </w:rPr>
            </w:pPr>
          </w:p>
          <w:p w:rsidR="00513D10" w:rsidRPr="00034AE0" w:rsidRDefault="00513D10" w:rsidP="00E14CC9">
            <w:pPr>
              <w:bidi w:val="0"/>
              <w:spacing w:line="360" w:lineRule="auto"/>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t>.000</w:t>
            </w:r>
            <w:r w:rsidRPr="00034AE0">
              <w:rPr>
                <w:rFonts w:ascii="Times New Roman" w:eastAsia="Calibri" w:hAnsi="Times New Roman" w:cs="Times New Roman"/>
                <w:b/>
                <w:bCs/>
                <w:sz w:val="28"/>
                <w:szCs w:val="28"/>
              </w:rPr>
              <w:t>(sig.)</w:t>
            </w:r>
          </w:p>
        </w:tc>
      </w:tr>
      <w:tr w:rsidR="00513D10" w:rsidRPr="00034AE0" w:rsidTr="00E14CC9">
        <w:trPr>
          <w:trHeight w:val="345"/>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Low</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26.0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362"/>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Medium</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60.0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362"/>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High</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14.0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r w:rsidR="00513D10" w:rsidRPr="00034AE0" w:rsidTr="00E14CC9">
        <w:trPr>
          <w:trHeight w:val="362"/>
        </w:trPr>
        <w:tc>
          <w:tcPr>
            <w:tcW w:w="2410"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Pr>
            </w:pPr>
            <w:r w:rsidRPr="00034AE0">
              <w:rPr>
                <w:rFonts w:ascii="Times New Roman" w:eastAsia="Calibri" w:hAnsi="Times New Roman" w:cs="Times New Roman"/>
                <w:b/>
                <w:bCs/>
                <w:sz w:val="28"/>
                <w:szCs w:val="28"/>
              </w:rPr>
              <w:t>Total</w:t>
            </w:r>
          </w:p>
        </w:tc>
        <w:tc>
          <w:tcPr>
            <w:tcW w:w="172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1870"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c>
          <w:tcPr>
            <w:tcW w:w="1725" w:type="dxa"/>
            <w:vMerge/>
            <w:shd w:val="clear" w:color="auto" w:fill="auto"/>
          </w:tcPr>
          <w:p w:rsidR="00513D10" w:rsidRPr="00034AE0" w:rsidRDefault="00513D10" w:rsidP="00E14CC9">
            <w:pPr>
              <w:autoSpaceDE w:val="0"/>
              <w:autoSpaceDN w:val="0"/>
              <w:bidi w:val="0"/>
              <w:adjustRightInd w:val="0"/>
              <w:spacing w:line="360" w:lineRule="auto"/>
              <w:rPr>
                <w:rFonts w:ascii="Times New Roman" w:eastAsia="Calibri" w:hAnsi="Times New Roman" w:cs="Times New Roman"/>
                <w:sz w:val="28"/>
                <w:szCs w:val="28"/>
              </w:rPr>
            </w:pPr>
          </w:p>
        </w:tc>
      </w:tr>
    </w:tbl>
    <w:p w:rsidR="00513D10" w:rsidRPr="00034AE0" w:rsidRDefault="00513D10" w:rsidP="00513D10">
      <w:pPr>
        <w:bidi w:val="0"/>
        <w:spacing w:after="0" w:line="360" w:lineRule="auto"/>
        <w:rPr>
          <w:rFonts w:ascii="Times New Roman" w:eastAsia="Calibri" w:hAnsi="Times New Roman" w:cs="Times New Roman"/>
          <w:sz w:val="28"/>
          <w:szCs w:val="28"/>
        </w:rPr>
      </w:pPr>
    </w:p>
    <w:p w:rsidR="00513D10" w:rsidRPr="00034AE0" w:rsidRDefault="00513D10" w:rsidP="00513D10">
      <w:pPr>
        <w:bidi w:val="0"/>
        <w:spacing w:after="0" w:line="360" w:lineRule="auto"/>
        <w:rPr>
          <w:rFonts w:ascii="Times New Roman" w:eastAsia="Calibri" w:hAnsi="Times New Roman" w:cs="Times New Roman"/>
          <w:sz w:val="28"/>
          <w:szCs w:val="28"/>
        </w:rPr>
      </w:pPr>
    </w:p>
    <w:p w:rsidR="00513D10" w:rsidRPr="00034AE0" w:rsidRDefault="00513D10" w:rsidP="00513D10">
      <w:pPr>
        <w:bidi w:val="0"/>
        <w:spacing w:after="0" w:line="360" w:lineRule="auto"/>
        <w:rPr>
          <w:rFonts w:ascii="Times New Roman" w:eastAsia="Calibri" w:hAnsi="Times New Roman" w:cs="Times New Roman"/>
          <w:sz w:val="28"/>
          <w:szCs w:val="28"/>
        </w:rPr>
      </w:pPr>
    </w:p>
    <w:p w:rsidR="00513D10" w:rsidRPr="00034AE0" w:rsidRDefault="00513D10" w:rsidP="00513D10">
      <w:pPr>
        <w:bidi w:val="0"/>
        <w:spacing w:after="0" w:line="360" w:lineRule="auto"/>
        <w:rPr>
          <w:rFonts w:ascii="Times New Roman" w:eastAsia="Calibri" w:hAnsi="Times New Roman" w:cs="Times New Roman"/>
          <w:sz w:val="28"/>
          <w:szCs w:val="28"/>
        </w:rPr>
      </w:pPr>
    </w:p>
    <w:p w:rsidR="00513D10" w:rsidRPr="00034AE0" w:rsidRDefault="00513D10" w:rsidP="00513D10">
      <w:pPr>
        <w:bidi w:val="0"/>
        <w:spacing w:after="0" w:line="360" w:lineRule="auto"/>
        <w:rPr>
          <w:rFonts w:ascii="Times New Roman" w:eastAsia="Calibri" w:hAnsi="Times New Roman" w:cs="Times New Roman"/>
          <w:sz w:val="28"/>
          <w:szCs w:val="28"/>
        </w:rPr>
      </w:pPr>
    </w:p>
    <w:p w:rsidR="00513D10" w:rsidRPr="00034AE0" w:rsidRDefault="00513D10" w:rsidP="00513D10">
      <w:pPr>
        <w:bidi w:val="0"/>
        <w:spacing w:after="0" w:line="360" w:lineRule="auto"/>
        <w:rPr>
          <w:rFonts w:ascii="Times New Roman" w:eastAsia="Calibri" w:hAnsi="Times New Roman" w:cs="Times New Roman"/>
          <w:sz w:val="28"/>
          <w:szCs w:val="28"/>
        </w:rPr>
      </w:pPr>
    </w:p>
    <w:p w:rsidR="00513D10" w:rsidRPr="00034AE0" w:rsidRDefault="00513D10" w:rsidP="00513D10">
      <w:pPr>
        <w:bidi w:val="0"/>
        <w:spacing w:after="0" w:line="360" w:lineRule="auto"/>
        <w:rPr>
          <w:rFonts w:ascii="Times New Roman" w:eastAsia="Calibri" w:hAnsi="Times New Roman" w:cs="Times New Roman"/>
          <w:sz w:val="28"/>
          <w:szCs w:val="28"/>
        </w:rPr>
      </w:pPr>
    </w:p>
    <w:p w:rsidR="00513D10" w:rsidRPr="00034AE0" w:rsidRDefault="00513D10" w:rsidP="00513D10">
      <w:pPr>
        <w:bidi w:val="0"/>
        <w:spacing w:after="0" w:line="360" w:lineRule="auto"/>
        <w:rPr>
          <w:rFonts w:ascii="Times New Roman" w:eastAsia="Calibri" w:hAnsi="Times New Roman" w:cs="Times New Roman"/>
          <w:sz w:val="28"/>
          <w:szCs w:val="28"/>
        </w:rPr>
      </w:pPr>
    </w:p>
    <w:p w:rsidR="00513D10" w:rsidRPr="00034AE0" w:rsidRDefault="00513D10" w:rsidP="00513D10">
      <w:pPr>
        <w:bidi w:val="0"/>
        <w:spacing w:after="0" w:line="360" w:lineRule="auto"/>
        <w:rPr>
          <w:rFonts w:ascii="Times New Roman" w:eastAsia="Calibri" w:hAnsi="Times New Roman" w:cs="Times New Roman"/>
          <w:sz w:val="28"/>
          <w:szCs w:val="28"/>
        </w:rPr>
      </w:pPr>
    </w:p>
    <w:p w:rsidR="00513D10" w:rsidRPr="00034AE0" w:rsidRDefault="00513D10" w:rsidP="00513D10">
      <w:pPr>
        <w:bidi w:val="0"/>
        <w:spacing w:after="0" w:line="360" w:lineRule="auto"/>
        <w:rPr>
          <w:rFonts w:ascii="Times New Roman" w:eastAsia="Calibri" w:hAnsi="Times New Roman" w:cs="Times New Roman"/>
          <w:sz w:val="28"/>
          <w:szCs w:val="28"/>
        </w:rPr>
      </w:pPr>
    </w:p>
    <w:p w:rsidR="00513D10" w:rsidRPr="00034AE0" w:rsidRDefault="00513D10" w:rsidP="00513D10">
      <w:pPr>
        <w:bidi w:val="0"/>
        <w:spacing w:after="0" w:line="360" w:lineRule="auto"/>
        <w:rPr>
          <w:rFonts w:ascii="Times New Roman" w:eastAsia="Calibri" w:hAnsi="Times New Roman" w:cs="Times New Roman"/>
          <w:sz w:val="28"/>
          <w:szCs w:val="28"/>
        </w:rPr>
      </w:pPr>
    </w:p>
    <w:tbl>
      <w:tblPr>
        <w:tblStyle w:val="ab"/>
        <w:tblpPr w:leftFromText="180" w:rightFromText="180" w:vertAnchor="text" w:horzAnchor="margin" w:tblpXSpec="center" w:tblpY="-92"/>
        <w:bidiVisual/>
        <w:tblW w:w="7781" w:type="dxa"/>
        <w:tblLook w:val="04A0" w:firstRow="1" w:lastRow="0" w:firstColumn="1" w:lastColumn="0" w:noHBand="0" w:noVBand="1"/>
      </w:tblPr>
      <w:tblGrid>
        <w:gridCol w:w="1847"/>
        <w:gridCol w:w="1848"/>
        <w:gridCol w:w="1705"/>
        <w:gridCol w:w="2381"/>
      </w:tblGrid>
      <w:tr w:rsidR="00513D10" w:rsidRPr="00034AE0" w:rsidTr="00E14CC9">
        <w:trPr>
          <w:trHeight w:val="414"/>
        </w:trPr>
        <w:tc>
          <w:tcPr>
            <w:tcW w:w="1847" w:type="dxa"/>
            <w:vMerge w:val="restart"/>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tabs>
                <w:tab w:val="left" w:pos="802"/>
                <w:tab w:val="left" w:pos="1130"/>
                <w:tab w:val="left" w:pos="1339"/>
              </w:tabs>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lang w:bidi="ar-IQ"/>
              </w:rPr>
              <w:t>.000</w:t>
            </w:r>
            <w:r w:rsidRPr="00034AE0">
              <w:rPr>
                <w:rFonts w:ascii="Times New Roman" w:eastAsia="Calibri" w:hAnsi="Times New Roman" w:cs="Times New Roman"/>
                <w:b/>
                <w:bCs/>
                <w:sz w:val="28"/>
                <w:szCs w:val="28"/>
                <w:lang w:bidi="ar-IQ"/>
              </w:rPr>
              <w:t>(sig.)</w:t>
            </w:r>
          </w:p>
          <w:p w:rsidR="00513D10" w:rsidRPr="00034AE0" w:rsidRDefault="00513D10" w:rsidP="00E14CC9">
            <w:pPr>
              <w:spacing w:line="360" w:lineRule="auto"/>
              <w:jc w:val="center"/>
              <w:rPr>
                <w:rFonts w:ascii="Times New Roman" w:eastAsia="Calibri" w:hAnsi="Times New Roman" w:cs="Times New Roman"/>
                <w:sz w:val="28"/>
                <w:szCs w:val="28"/>
                <w:lang w:bidi="ar-IQ"/>
              </w:rPr>
            </w:pPr>
          </w:p>
        </w:tc>
        <w:tc>
          <w:tcPr>
            <w:tcW w:w="1848" w:type="dxa"/>
            <w:vMerge w:val="restart"/>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sz w:val="28"/>
                <w:szCs w:val="28"/>
              </w:rPr>
            </w:pPr>
          </w:p>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sz w:val="28"/>
                <w:szCs w:val="28"/>
              </w:rPr>
            </w:pPr>
          </w:p>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t>34.300</w:t>
            </w:r>
            <w:r w:rsidRPr="00034AE0">
              <w:rPr>
                <w:rFonts w:ascii="Times New Roman" w:eastAsia="Calibri" w:hAnsi="Times New Roman" w:cs="Times New Roman"/>
                <w:sz w:val="28"/>
                <w:szCs w:val="28"/>
                <w:vertAlign w:val="superscript"/>
              </w:rPr>
              <w:t>c</w:t>
            </w:r>
            <w:r w:rsidRPr="00034AE0">
              <w:rPr>
                <w:rFonts w:ascii="Times New Roman" w:eastAsia="Calibri" w:hAnsi="Times New Roman" w:cs="Times New Roman"/>
                <w:sz w:val="28"/>
                <w:szCs w:val="28"/>
              </w:rPr>
              <w:t>4</w:t>
            </w:r>
          </w:p>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sz w:val="28"/>
                <w:szCs w:val="28"/>
              </w:rPr>
            </w:pPr>
          </w:p>
        </w:tc>
        <w:tc>
          <w:tcPr>
            <w:tcW w:w="1705" w:type="dxa"/>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2381"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Number of gravidities</w:t>
            </w:r>
          </w:p>
        </w:tc>
      </w:tr>
      <w:tr w:rsidR="00513D10" w:rsidRPr="00034AE0" w:rsidTr="00E14CC9">
        <w:trPr>
          <w:trHeight w:val="383"/>
        </w:trPr>
        <w:tc>
          <w:tcPr>
            <w:tcW w:w="1847"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48" w:type="dxa"/>
            <w:vMerge/>
            <w:shd w:val="clear" w:color="auto" w:fill="auto"/>
            <w:vAlign w:val="center"/>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right"/>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8.0</w:t>
            </w:r>
          </w:p>
        </w:tc>
        <w:tc>
          <w:tcPr>
            <w:tcW w:w="2381"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1</w:t>
            </w:r>
          </w:p>
        </w:tc>
      </w:tr>
      <w:tr w:rsidR="00513D10" w:rsidRPr="00034AE0" w:rsidTr="00E14CC9">
        <w:trPr>
          <w:trHeight w:val="414"/>
        </w:trPr>
        <w:tc>
          <w:tcPr>
            <w:tcW w:w="1847"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4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right"/>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17.0</w:t>
            </w:r>
          </w:p>
        </w:tc>
        <w:tc>
          <w:tcPr>
            <w:tcW w:w="2381"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2</w:t>
            </w:r>
          </w:p>
        </w:tc>
      </w:tr>
      <w:tr w:rsidR="00513D10" w:rsidRPr="00034AE0" w:rsidTr="00E14CC9">
        <w:trPr>
          <w:trHeight w:val="383"/>
        </w:trPr>
        <w:tc>
          <w:tcPr>
            <w:tcW w:w="1847"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4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right"/>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13.0</w:t>
            </w:r>
          </w:p>
        </w:tc>
        <w:tc>
          <w:tcPr>
            <w:tcW w:w="2381"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3</w:t>
            </w:r>
          </w:p>
        </w:tc>
      </w:tr>
      <w:tr w:rsidR="00513D10" w:rsidRPr="00034AE0" w:rsidTr="00E14CC9">
        <w:trPr>
          <w:trHeight w:val="414"/>
        </w:trPr>
        <w:tc>
          <w:tcPr>
            <w:tcW w:w="1847"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4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right"/>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20.0</w:t>
            </w:r>
          </w:p>
        </w:tc>
        <w:tc>
          <w:tcPr>
            <w:tcW w:w="2381"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4</w:t>
            </w:r>
          </w:p>
        </w:tc>
      </w:tr>
      <w:tr w:rsidR="00513D10" w:rsidRPr="00034AE0" w:rsidTr="00E14CC9">
        <w:trPr>
          <w:trHeight w:val="383"/>
        </w:trPr>
        <w:tc>
          <w:tcPr>
            <w:tcW w:w="1847"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4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right"/>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42.0</w:t>
            </w:r>
          </w:p>
        </w:tc>
        <w:tc>
          <w:tcPr>
            <w:tcW w:w="2381"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5...14</w:t>
            </w:r>
          </w:p>
        </w:tc>
      </w:tr>
      <w:tr w:rsidR="00513D10" w:rsidRPr="00034AE0" w:rsidTr="00E14CC9">
        <w:trPr>
          <w:trHeight w:val="383"/>
        </w:trPr>
        <w:tc>
          <w:tcPr>
            <w:tcW w:w="1847"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4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right"/>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2381"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Total</w:t>
            </w:r>
          </w:p>
        </w:tc>
      </w:tr>
      <w:tr w:rsidR="00513D10" w:rsidRPr="00034AE0" w:rsidTr="00E14CC9">
        <w:trPr>
          <w:trHeight w:val="414"/>
        </w:trPr>
        <w:tc>
          <w:tcPr>
            <w:tcW w:w="1847" w:type="dxa"/>
            <w:vMerge w:val="restart"/>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lang w:bidi="ar-IQ"/>
              </w:rPr>
              <w:t>.406</w:t>
            </w:r>
            <w:r w:rsidRPr="00034AE0">
              <w:rPr>
                <w:rFonts w:ascii="Times New Roman" w:eastAsia="Calibri" w:hAnsi="Times New Roman" w:cs="Times New Roman"/>
                <w:b/>
                <w:bCs/>
                <w:sz w:val="28"/>
                <w:szCs w:val="28"/>
                <w:lang w:bidi="ar-IQ"/>
              </w:rPr>
              <w:t>(N.S)</w:t>
            </w:r>
          </w:p>
        </w:tc>
        <w:tc>
          <w:tcPr>
            <w:tcW w:w="1848" w:type="dxa"/>
            <w:vMerge w:val="restart"/>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t>4.000</w:t>
            </w:r>
            <w:r w:rsidRPr="00034AE0">
              <w:rPr>
                <w:rFonts w:ascii="Times New Roman" w:eastAsia="Calibri" w:hAnsi="Times New Roman" w:cs="Times New Roman"/>
                <w:sz w:val="28"/>
                <w:szCs w:val="28"/>
                <w:vertAlign w:val="superscript"/>
              </w:rPr>
              <w:t>c</w:t>
            </w:r>
            <w:r w:rsidRPr="00034AE0">
              <w:rPr>
                <w:rFonts w:ascii="Times New Roman" w:eastAsia="Calibri" w:hAnsi="Times New Roman" w:cs="Times New Roman"/>
                <w:sz w:val="28"/>
                <w:szCs w:val="28"/>
              </w:rPr>
              <w:t>4</w:t>
            </w:r>
          </w:p>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sz w:val="28"/>
                <w:szCs w:val="28"/>
              </w:rPr>
            </w:pPr>
          </w:p>
        </w:tc>
        <w:tc>
          <w:tcPr>
            <w:tcW w:w="1705" w:type="dxa"/>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2381"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Number of parity</w:t>
            </w:r>
          </w:p>
        </w:tc>
      </w:tr>
      <w:tr w:rsidR="00513D10" w:rsidRPr="00034AE0" w:rsidTr="00E14CC9">
        <w:trPr>
          <w:trHeight w:val="383"/>
        </w:trPr>
        <w:tc>
          <w:tcPr>
            <w:tcW w:w="1847"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48" w:type="dxa"/>
            <w:vMerge/>
            <w:shd w:val="clear" w:color="auto" w:fill="auto"/>
            <w:vAlign w:val="center"/>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right"/>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15.0</w:t>
            </w:r>
          </w:p>
        </w:tc>
        <w:tc>
          <w:tcPr>
            <w:tcW w:w="2381"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0</w:t>
            </w:r>
          </w:p>
        </w:tc>
      </w:tr>
      <w:tr w:rsidR="00513D10" w:rsidRPr="00034AE0" w:rsidTr="00E14CC9">
        <w:trPr>
          <w:trHeight w:val="414"/>
        </w:trPr>
        <w:tc>
          <w:tcPr>
            <w:tcW w:w="1847"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4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right"/>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19.0</w:t>
            </w:r>
          </w:p>
        </w:tc>
        <w:tc>
          <w:tcPr>
            <w:tcW w:w="2381"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1</w:t>
            </w:r>
          </w:p>
        </w:tc>
      </w:tr>
      <w:tr w:rsidR="00513D10" w:rsidRPr="00034AE0" w:rsidTr="00E14CC9">
        <w:trPr>
          <w:trHeight w:val="383"/>
        </w:trPr>
        <w:tc>
          <w:tcPr>
            <w:tcW w:w="1847"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4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right"/>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21.0</w:t>
            </w:r>
          </w:p>
        </w:tc>
        <w:tc>
          <w:tcPr>
            <w:tcW w:w="2381"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2</w:t>
            </w:r>
          </w:p>
        </w:tc>
      </w:tr>
      <w:tr w:rsidR="00513D10" w:rsidRPr="00034AE0" w:rsidTr="00E14CC9">
        <w:trPr>
          <w:trHeight w:val="383"/>
        </w:trPr>
        <w:tc>
          <w:tcPr>
            <w:tcW w:w="1847"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4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right"/>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18.0</w:t>
            </w:r>
          </w:p>
        </w:tc>
        <w:tc>
          <w:tcPr>
            <w:tcW w:w="2381"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.3</w:t>
            </w:r>
          </w:p>
        </w:tc>
      </w:tr>
      <w:tr w:rsidR="00513D10" w:rsidRPr="00034AE0" w:rsidTr="00E14CC9">
        <w:trPr>
          <w:trHeight w:val="414"/>
        </w:trPr>
        <w:tc>
          <w:tcPr>
            <w:tcW w:w="1847"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4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right"/>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27.0</w:t>
            </w:r>
          </w:p>
        </w:tc>
        <w:tc>
          <w:tcPr>
            <w:tcW w:w="2381"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4...5</w:t>
            </w:r>
          </w:p>
        </w:tc>
      </w:tr>
      <w:tr w:rsidR="00513D10" w:rsidRPr="00034AE0" w:rsidTr="00E14CC9">
        <w:trPr>
          <w:trHeight w:val="383"/>
        </w:trPr>
        <w:tc>
          <w:tcPr>
            <w:tcW w:w="1847"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4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right"/>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2381"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Total</w:t>
            </w:r>
          </w:p>
        </w:tc>
      </w:tr>
      <w:tr w:rsidR="00513D10" w:rsidRPr="00034AE0" w:rsidTr="00E14CC9">
        <w:trPr>
          <w:trHeight w:val="414"/>
        </w:trPr>
        <w:tc>
          <w:tcPr>
            <w:tcW w:w="1847" w:type="dxa"/>
            <w:vMerge w:val="restart"/>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lang w:bidi="ar-IQ"/>
              </w:rPr>
              <w:t>.000</w:t>
            </w:r>
            <w:r w:rsidRPr="00034AE0">
              <w:rPr>
                <w:rFonts w:ascii="Times New Roman" w:eastAsia="Calibri" w:hAnsi="Times New Roman" w:cs="Times New Roman"/>
                <w:b/>
                <w:bCs/>
                <w:sz w:val="28"/>
                <w:szCs w:val="28"/>
                <w:lang w:bidi="ar-IQ"/>
              </w:rPr>
              <w:t>(sig.)</w:t>
            </w:r>
          </w:p>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48" w:type="dxa"/>
            <w:vMerge w:val="restart"/>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t>43.100</w:t>
            </w:r>
            <w:r w:rsidRPr="00034AE0">
              <w:rPr>
                <w:rFonts w:ascii="Times New Roman" w:eastAsia="Calibri" w:hAnsi="Times New Roman" w:cs="Times New Roman"/>
                <w:sz w:val="28"/>
                <w:szCs w:val="28"/>
                <w:vertAlign w:val="superscript"/>
              </w:rPr>
              <w:t>a</w:t>
            </w:r>
            <w:r w:rsidRPr="00034AE0">
              <w:rPr>
                <w:rFonts w:ascii="Times New Roman" w:eastAsia="Calibri" w:hAnsi="Times New Roman" w:cs="Times New Roman"/>
                <w:sz w:val="28"/>
                <w:szCs w:val="28"/>
              </w:rPr>
              <w:t>4</w:t>
            </w:r>
          </w:p>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FF0000"/>
                <w:sz w:val="28"/>
                <w:szCs w:val="28"/>
              </w:rPr>
            </w:pPr>
          </w:p>
        </w:tc>
        <w:tc>
          <w:tcPr>
            <w:tcW w:w="1705" w:type="dxa"/>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2381"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Gestational age</w:t>
            </w:r>
          </w:p>
        </w:tc>
      </w:tr>
      <w:tr w:rsidR="00513D10" w:rsidRPr="00034AE0" w:rsidTr="00E14CC9">
        <w:trPr>
          <w:trHeight w:val="383"/>
        </w:trPr>
        <w:tc>
          <w:tcPr>
            <w:tcW w:w="1847"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48" w:type="dxa"/>
            <w:vMerge/>
            <w:shd w:val="clear" w:color="auto" w:fill="auto"/>
            <w:vAlign w:val="center"/>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right"/>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7.0</w:t>
            </w:r>
          </w:p>
        </w:tc>
        <w:tc>
          <w:tcPr>
            <w:tcW w:w="2381"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0</w:t>
            </w:r>
          </w:p>
        </w:tc>
      </w:tr>
      <w:tr w:rsidR="00513D10" w:rsidRPr="00034AE0" w:rsidTr="00E14CC9">
        <w:trPr>
          <w:trHeight w:val="414"/>
        </w:trPr>
        <w:tc>
          <w:tcPr>
            <w:tcW w:w="1847"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4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right"/>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2.0</w:t>
            </w:r>
          </w:p>
        </w:tc>
        <w:tc>
          <w:tcPr>
            <w:tcW w:w="2381"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1</w:t>
            </w:r>
          </w:p>
        </w:tc>
      </w:tr>
      <w:tr w:rsidR="00513D10" w:rsidRPr="00034AE0" w:rsidTr="00E14CC9">
        <w:trPr>
          <w:trHeight w:val="383"/>
        </w:trPr>
        <w:tc>
          <w:tcPr>
            <w:tcW w:w="1847"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4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right"/>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27.0</w:t>
            </w:r>
          </w:p>
        </w:tc>
        <w:tc>
          <w:tcPr>
            <w:tcW w:w="2381"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2</w:t>
            </w:r>
          </w:p>
        </w:tc>
      </w:tr>
      <w:tr w:rsidR="00513D10" w:rsidRPr="00034AE0" w:rsidTr="00E14CC9">
        <w:trPr>
          <w:trHeight w:val="414"/>
        </w:trPr>
        <w:tc>
          <w:tcPr>
            <w:tcW w:w="1847"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4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right"/>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36.0</w:t>
            </w:r>
          </w:p>
        </w:tc>
        <w:tc>
          <w:tcPr>
            <w:tcW w:w="2381"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3</w:t>
            </w:r>
          </w:p>
        </w:tc>
      </w:tr>
      <w:tr w:rsidR="00513D10" w:rsidRPr="00034AE0" w:rsidTr="00E14CC9">
        <w:trPr>
          <w:trHeight w:val="414"/>
        </w:trPr>
        <w:tc>
          <w:tcPr>
            <w:tcW w:w="1847"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4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right"/>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28.0</w:t>
            </w:r>
          </w:p>
        </w:tc>
        <w:tc>
          <w:tcPr>
            <w:tcW w:w="2381"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4,5</w:t>
            </w:r>
          </w:p>
        </w:tc>
      </w:tr>
      <w:tr w:rsidR="00513D10" w:rsidRPr="00034AE0" w:rsidTr="00E14CC9">
        <w:trPr>
          <w:trHeight w:val="414"/>
        </w:trPr>
        <w:tc>
          <w:tcPr>
            <w:tcW w:w="1847"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4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5"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right"/>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2381"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Total</w:t>
            </w:r>
          </w:p>
        </w:tc>
      </w:tr>
    </w:tbl>
    <w:p w:rsidR="00513D10" w:rsidRPr="00034AE0" w:rsidRDefault="00513D10" w:rsidP="00513D10">
      <w:pPr>
        <w:spacing w:after="0" w:line="360" w:lineRule="auto"/>
        <w:jc w:val="right"/>
        <w:rPr>
          <w:rFonts w:ascii="Times New Roman" w:eastAsia="Calibri" w:hAnsi="Times New Roman" w:cs="Times New Roman"/>
          <w:sz w:val="28"/>
          <w:szCs w:val="28"/>
          <w:u w:val="single"/>
          <w:lang w:bidi="ar-IQ"/>
        </w:rPr>
      </w:pPr>
    </w:p>
    <w:p w:rsidR="00513D10" w:rsidRPr="00034AE0" w:rsidRDefault="00513D10" w:rsidP="00513D10">
      <w:pPr>
        <w:spacing w:after="0" w:line="360" w:lineRule="auto"/>
        <w:jc w:val="right"/>
        <w:rPr>
          <w:rFonts w:ascii="Times New Roman" w:eastAsia="Calibri" w:hAnsi="Times New Roman" w:cs="Times New Roman"/>
          <w:sz w:val="28"/>
          <w:szCs w:val="28"/>
          <w:u w:val="single"/>
          <w:lang w:bidi="ar-IQ"/>
        </w:rPr>
      </w:pPr>
    </w:p>
    <w:p w:rsidR="00513D10" w:rsidRPr="00034AE0" w:rsidRDefault="00513D10" w:rsidP="00513D10">
      <w:pPr>
        <w:spacing w:after="0" w:line="360" w:lineRule="auto"/>
        <w:jc w:val="right"/>
        <w:rPr>
          <w:rFonts w:ascii="Times New Roman" w:eastAsia="Calibri" w:hAnsi="Times New Roman" w:cs="Times New Roman"/>
          <w:sz w:val="28"/>
          <w:szCs w:val="28"/>
          <w:u w:val="single"/>
          <w:lang w:bidi="ar-IQ"/>
        </w:rPr>
      </w:pPr>
    </w:p>
    <w:p w:rsidR="00513D10" w:rsidRPr="00034AE0" w:rsidRDefault="00513D10" w:rsidP="00513D10">
      <w:pPr>
        <w:spacing w:after="0" w:line="360" w:lineRule="auto"/>
        <w:jc w:val="right"/>
        <w:rPr>
          <w:rFonts w:ascii="Times New Roman" w:eastAsia="Calibri" w:hAnsi="Times New Roman" w:cs="Times New Roman"/>
          <w:sz w:val="28"/>
          <w:szCs w:val="28"/>
          <w:u w:val="single"/>
          <w:lang w:bidi="ar-IQ"/>
        </w:rPr>
      </w:pPr>
    </w:p>
    <w:p w:rsidR="00513D10" w:rsidRPr="00034AE0" w:rsidRDefault="00513D10" w:rsidP="00513D10">
      <w:pPr>
        <w:spacing w:after="0" w:line="360" w:lineRule="auto"/>
        <w:jc w:val="right"/>
        <w:rPr>
          <w:rFonts w:ascii="Times New Roman" w:eastAsia="Calibri" w:hAnsi="Times New Roman" w:cs="Times New Roman"/>
          <w:sz w:val="28"/>
          <w:szCs w:val="28"/>
          <w:u w:val="single"/>
          <w:lang w:bidi="ar-IQ"/>
        </w:rPr>
      </w:pPr>
    </w:p>
    <w:p w:rsidR="00513D10" w:rsidRPr="00034AE0" w:rsidRDefault="00513D10" w:rsidP="00513D10">
      <w:pPr>
        <w:spacing w:after="0" w:line="360" w:lineRule="auto"/>
        <w:jc w:val="center"/>
        <w:rPr>
          <w:rFonts w:ascii="Times New Roman" w:eastAsia="Calibri" w:hAnsi="Times New Roman" w:cs="Times New Roman"/>
          <w:sz w:val="28"/>
          <w:szCs w:val="28"/>
          <w:u w:val="single"/>
          <w:rtl/>
          <w:lang w:bidi="ar-IQ"/>
        </w:rPr>
      </w:pPr>
    </w:p>
    <w:p w:rsidR="00513D10" w:rsidRPr="00034AE0" w:rsidRDefault="00513D10" w:rsidP="00513D10">
      <w:pPr>
        <w:spacing w:after="0" w:line="360" w:lineRule="auto"/>
        <w:jc w:val="right"/>
        <w:rPr>
          <w:rFonts w:ascii="Times New Roman" w:eastAsia="Calibri" w:hAnsi="Times New Roman" w:cs="Times New Roman"/>
          <w:sz w:val="28"/>
          <w:szCs w:val="28"/>
          <w:u w:val="single"/>
          <w:lang w:bidi="ar-IQ"/>
        </w:rPr>
      </w:pPr>
      <w:r w:rsidRPr="00034AE0">
        <w:rPr>
          <w:rFonts w:ascii="Times New Roman" w:eastAsia="Calibri" w:hAnsi="Times New Roman" w:cs="Times New Roman"/>
          <w:sz w:val="28"/>
          <w:szCs w:val="28"/>
          <w:u w:val="single"/>
          <w:lang w:bidi="ar-IQ"/>
        </w:rPr>
        <w:t>X</w:t>
      </w:r>
      <w:r w:rsidRPr="00034AE0">
        <w:rPr>
          <w:rFonts w:ascii="Times New Roman" w:eastAsia="Calibri" w:hAnsi="Times New Roman" w:cs="Times New Roman"/>
          <w:sz w:val="28"/>
          <w:szCs w:val="28"/>
          <w:u w:val="single"/>
          <w:vertAlign w:val="superscript"/>
          <w:lang w:bidi="ar-IQ"/>
        </w:rPr>
        <w:t>2</w:t>
      </w:r>
      <w:r w:rsidRPr="00034AE0">
        <w:rPr>
          <w:rFonts w:ascii="Times New Roman" w:eastAsia="Calibri" w:hAnsi="Times New Roman" w:cs="Times New Roman"/>
          <w:sz w:val="28"/>
          <w:szCs w:val="28"/>
          <w:u w:val="single"/>
          <w:lang w:bidi="ar-IQ"/>
        </w:rPr>
        <w:t xml:space="preserve"> = Chi-square</w:t>
      </w:r>
    </w:p>
    <w:p w:rsidR="00513D10" w:rsidRPr="00034AE0" w:rsidRDefault="00513D10" w:rsidP="00513D10">
      <w:pPr>
        <w:spacing w:after="0" w:line="360" w:lineRule="auto"/>
        <w:jc w:val="right"/>
        <w:rPr>
          <w:rFonts w:ascii="Times New Roman" w:eastAsia="Calibri" w:hAnsi="Times New Roman" w:cs="Times New Roman"/>
          <w:sz w:val="28"/>
          <w:szCs w:val="28"/>
          <w:u w:val="single"/>
          <w:lang w:bidi="ar-IQ"/>
        </w:rPr>
      </w:pPr>
      <w:r w:rsidRPr="00034AE0">
        <w:rPr>
          <w:rFonts w:ascii="Times New Roman" w:eastAsia="Calibri" w:hAnsi="Times New Roman" w:cs="Times New Roman"/>
          <w:sz w:val="28"/>
          <w:szCs w:val="28"/>
          <w:u w:val="single"/>
          <w:lang w:bidi="ar-IQ"/>
        </w:rPr>
        <w:t>P-value = Significance level</w:t>
      </w:r>
    </w:p>
    <w:p w:rsidR="00513D10" w:rsidRPr="00034AE0" w:rsidRDefault="00513D10" w:rsidP="00513D10">
      <w:pPr>
        <w:spacing w:after="0" w:line="360" w:lineRule="auto"/>
        <w:jc w:val="right"/>
        <w:rPr>
          <w:rFonts w:ascii="Times New Roman" w:eastAsia="Calibri" w:hAnsi="Times New Roman" w:cs="Times New Roman"/>
          <w:sz w:val="28"/>
          <w:szCs w:val="28"/>
          <w:u w:val="single"/>
          <w:lang w:bidi="ar-IQ"/>
        </w:rPr>
      </w:pPr>
      <w:r w:rsidRPr="00034AE0">
        <w:rPr>
          <w:rFonts w:ascii="Times New Roman" w:eastAsia="Calibri" w:hAnsi="Times New Roman" w:cs="Times New Roman"/>
          <w:sz w:val="28"/>
          <w:szCs w:val="28"/>
          <w:u w:val="single"/>
          <w:lang w:bidi="ar-IQ"/>
        </w:rPr>
        <w:t>Sig.= Significance</w:t>
      </w:r>
    </w:p>
    <w:p w:rsidR="00513D10" w:rsidRPr="00034AE0" w:rsidRDefault="00513D10" w:rsidP="00513D10">
      <w:pPr>
        <w:tabs>
          <w:tab w:val="left" w:pos="6028"/>
          <w:tab w:val="right" w:pos="8306"/>
        </w:tabs>
        <w:spacing w:after="0" w:line="360" w:lineRule="auto"/>
        <w:jc w:val="right"/>
        <w:rPr>
          <w:rFonts w:ascii="Times New Roman" w:eastAsia="Calibri" w:hAnsi="Times New Roman" w:cs="Times New Roman"/>
          <w:sz w:val="28"/>
          <w:szCs w:val="28"/>
          <w:u w:val="single"/>
          <w:rtl/>
          <w:lang w:bidi="ar-IQ"/>
        </w:rPr>
      </w:pPr>
      <w:r w:rsidRPr="00034AE0">
        <w:rPr>
          <w:rFonts w:ascii="Times New Roman" w:eastAsia="Calibri" w:hAnsi="Times New Roman" w:cs="Times New Roman"/>
          <w:sz w:val="28"/>
          <w:szCs w:val="28"/>
          <w:u w:val="single"/>
          <w:lang w:bidi="ar-IQ"/>
        </w:rPr>
        <w:t>N.S = Non significance</w:t>
      </w:r>
    </w:p>
    <w:p w:rsidR="00513D10" w:rsidRPr="00034AE0" w:rsidRDefault="00513D10" w:rsidP="00513D10">
      <w:pPr>
        <w:bidi w:val="0"/>
        <w:spacing w:after="0" w:line="360" w:lineRule="auto"/>
        <w:jc w:val="both"/>
        <w:rPr>
          <w:rFonts w:ascii="Times New Roman" w:eastAsia="Calibri" w:hAnsi="Times New Roman" w:cs="Times New Roman"/>
          <w:sz w:val="28"/>
          <w:szCs w:val="28"/>
          <w:lang w:bidi="ar-IQ"/>
        </w:rPr>
      </w:pPr>
      <w:r w:rsidRPr="00034AE0">
        <w:rPr>
          <w:rFonts w:ascii="Times New Roman" w:eastAsia="Calibri" w:hAnsi="Times New Roman" w:cs="Times New Roman"/>
          <w:b/>
          <w:bCs/>
          <w:sz w:val="28"/>
          <w:szCs w:val="28"/>
          <w:lang w:bidi="ar-IQ"/>
        </w:rPr>
        <w:t xml:space="preserve">Table (1): </w:t>
      </w:r>
      <w:r w:rsidRPr="00034AE0">
        <w:rPr>
          <w:rFonts w:ascii="Times New Roman" w:eastAsia="Calibri" w:hAnsi="Times New Roman" w:cs="Times New Roman"/>
          <w:sz w:val="28"/>
          <w:szCs w:val="28"/>
          <w:lang w:bidi="ar-IQ"/>
        </w:rPr>
        <w:t>shows that all samples of socio-demographic characteristics have significance except the item (number of parity) have non significance. The table also show the high percent of all factors for example in the age the level (20-30) represent the higher percentage among all levels of age with (55.0%) and so on for all items (characteristics) of the table on the same ilk.</w:t>
      </w:r>
    </w:p>
    <w:p w:rsidR="00513D10" w:rsidRPr="00034AE0" w:rsidRDefault="00513D10" w:rsidP="00513D10">
      <w:pPr>
        <w:bidi w:val="0"/>
        <w:spacing w:after="0" w:line="360" w:lineRule="auto"/>
        <w:jc w:val="both"/>
        <w:rPr>
          <w:rFonts w:ascii="Times New Roman" w:eastAsia="Calibri" w:hAnsi="Times New Roman" w:cs="Times New Roman"/>
          <w:sz w:val="28"/>
          <w:szCs w:val="28"/>
          <w:lang w:bidi="ar-IQ"/>
        </w:rPr>
      </w:pPr>
      <w:r w:rsidRPr="00034AE0">
        <w:rPr>
          <w:rFonts w:ascii="Times New Roman" w:eastAsia="Calibri" w:hAnsi="Times New Roman" w:cs="Times New Roman"/>
          <w:b/>
          <w:bCs/>
          <w:sz w:val="28"/>
          <w:szCs w:val="28"/>
          <w:lang w:bidi="ar-IQ"/>
        </w:rPr>
        <w:t xml:space="preserve">Table (2): The distribution of the sample according to the medical data with chi-square and P-value of the following factors </w:t>
      </w:r>
    </w:p>
    <w:p w:rsidR="00513D10" w:rsidRPr="00034AE0" w:rsidRDefault="00513D10" w:rsidP="00513D10">
      <w:pPr>
        <w:spacing w:after="0" w:line="360" w:lineRule="auto"/>
        <w:jc w:val="right"/>
        <w:rPr>
          <w:rFonts w:ascii="Times New Roman" w:eastAsia="Calibri" w:hAnsi="Times New Roman" w:cs="Times New Roman"/>
          <w:b/>
          <w:bCs/>
          <w:sz w:val="28"/>
          <w:szCs w:val="28"/>
          <w:lang w:bidi="ar-IQ"/>
        </w:rPr>
      </w:pPr>
    </w:p>
    <w:tbl>
      <w:tblPr>
        <w:tblStyle w:val="ab"/>
        <w:bidiVisual/>
        <w:tblW w:w="7951" w:type="dxa"/>
        <w:jc w:val="center"/>
        <w:tblLook w:val="04A0" w:firstRow="1" w:lastRow="0" w:firstColumn="1" w:lastColumn="0" w:noHBand="0" w:noVBand="1"/>
      </w:tblPr>
      <w:tblGrid>
        <w:gridCol w:w="1788"/>
        <w:gridCol w:w="1884"/>
        <w:gridCol w:w="1510"/>
        <w:gridCol w:w="2769"/>
      </w:tblGrid>
      <w:tr w:rsidR="00513D10" w:rsidRPr="00034AE0" w:rsidTr="00E14CC9">
        <w:trPr>
          <w:trHeight w:val="475"/>
          <w:jc w:val="center"/>
        </w:trPr>
        <w:tc>
          <w:tcPr>
            <w:tcW w:w="1788"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P-value</w:t>
            </w:r>
          </w:p>
        </w:tc>
        <w:tc>
          <w:tcPr>
            <w:tcW w:w="1884"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X</w:t>
            </w:r>
            <w:r w:rsidRPr="00034AE0">
              <w:rPr>
                <w:rFonts w:ascii="Times New Roman" w:eastAsia="Calibri" w:hAnsi="Times New Roman" w:cs="Times New Roman"/>
                <w:b/>
                <w:bCs/>
                <w:sz w:val="28"/>
                <w:szCs w:val="28"/>
                <w:vertAlign w:val="superscript"/>
                <w:lang w:bidi="ar-IQ"/>
              </w:rPr>
              <w:t>2</w:t>
            </w:r>
          </w:p>
        </w:tc>
        <w:tc>
          <w:tcPr>
            <w:tcW w:w="1510"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Percent</w:t>
            </w:r>
          </w:p>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w:t>
            </w:r>
          </w:p>
        </w:tc>
        <w:tc>
          <w:tcPr>
            <w:tcW w:w="2769"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Characteristics</w:t>
            </w:r>
          </w:p>
        </w:tc>
      </w:tr>
      <w:tr w:rsidR="00513D10" w:rsidRPr="00034AE0" w:rsidTr="00E14CC9">
        <w:trPr>
          <w:trHeight w:val="367"/>
          <w:jc w:val="center"/>
        </w:trPr>
        <w:tc>
          <w:tcPr>
            <w:tcW w:w="1788" w:type="dxa"/>
            <w:vMerge w:val="restart"/>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tabs>
                <w:tab w:val="left" w:pos="1294"/>
              </w:tabs>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lang w:bidi="ar-IQ"/>
              </w:rPr>
              <w:lastRenderedPageBreak/>
              <w:t>.000</w:t>
            </w:r>
            <w:r w:rsidRPr="00034AE0">
              <w:rPr>
                <w:rFonts w:ascii="Times New Roman" w:eastAsia="Calibri" w:hAnsi="Times New Roman" w:cs="Times New Roman"/>
                <w:b/>
                <w:bCs/>
                <w:sz w:val="28"/>
                <w:szCs w:val="28"/>
                <w:lang w:bidi="ar-IQ"/>
              </w:rPr>
              <w:t>(sig.)</w:t>
            </w:r>
          </w:p>
        </w:tc>
        <w:tc>
          <w:tcPr>
            <w:tcW w:w="1884" w:type="dxa"/>
            <w:vMerge w:val="restart"/>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color w:val="000000"/>
                <w:sz w:val="28"/>
                <w:szCs w:val="28"/>
              </w:rPr>
              <w:lastRenderedPageBreak/>
              <w:t>100.760</w:t>
            </w:r>
            <w:r w:rsidRPr="00034AE0">
              <w:rPr>
                <w:rFonts w:ascii="Times New Roman" w:eastAsia="Calibri" w:hAnsi="Times New Roman" w:cs="Times New Roman"/>
                <w:color w:val="000000"/>
                <w:sz w:val="28"/>
                <w:szCs w:val="28"/>
                <w:vertAlign w:val="superscript"/>
              </w:rPr>
              <w:t>a</w:t>
            </w:r>
          </w:p>
        </w:tc>
        <w:tc>
          <w:tcPr>
            <w:tcW w:w="1510" w:type="dxa"/>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2769"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rtl/>
                <w:lang w:bidi="ar-IQ"/>
              </w:rPr>
            </w:pPr>
            <w:r w:rsidRPr="00034AE0">
              <w:rPr>
                <w:rFonts w:ascii="Times New Roman" w:eastAsia="Calibri" w:hAnsi="Times New Roman" w:cs="Times New Roman"/>
                <w:b/>
                <w:bCs/>
                <w:sz w:val="28"/>
                <w:szCs w:val="28"/>
                <w:lang w:bidi="ar-IQ"/>
              </w:rPr>
              <w:t>Blood group</w:t>
            </w:r>
          </w:p>
        </w:tc>
      </w:tr>
      <w:tr w:rsidR="00513D10" w:rsidRPr="00034AE0" w:rsidTr="00E14CC9">
        <w:trPr>
          <w:trHeight w:val="289"/>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w:t>
            </w:r>
          </w:p>
        </w:tc>
        <w:tc>
          <w:tcPr>
            <w:tcW w:w="2769" w:type="dxa"/>
            <w:shd w:val="clear" w:color="auto" w:fill="auto"/>
            <w:vAlign w:val="center"/>
          </w:tcPr>
          <w:p w:rsidR="00513D10" w:rsidRPr="00034AE0" w:rsidRDefault="00513D10" w:rsidP="00E14CC9">
            <w:pPr>
              <w:autoSpaceDE w:val="0"/>
              <w:autoSpaceDN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-A</w:t>
            </w:r>
          </w:p>
        </w:tc>
      </w:tr>
      <w:tr w:rsidR="00513D10" w:rsidRPr="00034AE0" w:rsidTr="00E14CC9">
        <w:trPr>
          <w:trHeight w:val="239"/>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2.0</w:t>
            </w:r>
          </w:p>
        </w:tc>
        <w:tc>
          <w:tcPr>
            <w:tcW w:w="2769" w:type="dxa"/>
            <w:shd w:val="clear" w:color="auto" w:fill="auto"/>
            <w:vAlign w:val="center"/>
          </w:tcPr>
          <w:p w:rsidR="00513D10" w:rsidRPr="00034AE0" w:rsidRDefault="00513D10" w:rsidP="00E14CC9">
            <w:pPr>
              <w:autoSpaceDE w:val="0"/>
              <w:autoSpaceDN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-AB</w:t>
            </w:r>
          </w:p>
        </w:tc>
      </w:tr>
      <w:tr w:rsidR="00513D10" w:rsidRPr="00034AE0" w:rsidTr="00E14CC9">
        <w:trPr>
          <w:trHeight w:val="245"/>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5.0</w:t>
            </w:r>
          </w:p>
        </w:tc>
        <w:tc>
          <w:tcPr>
            <w:tcW w:w="2769" w:type="dxa"/>
            <w:shd w:val="clear" w:color="auto" w:fill="auto"/>
            <w:vAlign w:val="center"/>
          </w:tcPr>
          <w:p w:rsidR="00513D10" w:rsidRPr="00034AE0" w:rsidRDefault="00513D10" w:rsidP="00E14CC9">
            <w:pPr>
              <w:autoSpaceDE w:val="0"/>
              <w:autoSpaceDN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-O</w:t>
            </w:r>
          </w:p>
        </w:tc>
      </w:tr>
      <w:tr w:rsidR="00513D10" w:rsidRPr="00034AE0" w:rsidTr="00E14CC9">
        <w:trPr>
          <w:trHeight w:val="209"/>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27.0</w:t>
            </w:r>
          </w:p>
        </w:tc>
        <w:tc>
          <w:tcPr>
            <w:tcW w:w="2769" w:type="dxa"/>
            <w:shd w:val="clear" w:color="auto" w:fill="auto"/>
            <w:vAlign w:val="center"/>
          </w:tcPr>
          <w:p w:rsidR="00513D10" w:rsidRPr="00034AE0" w:rsidRDefault="00513D10" w:rsidP="00E14CC9">
            <w:pPr>
              <w:autoSpaceDE w:val="0"/>
              <w:autoSpaceDN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+A</w:t>
            </w:r>
          </w:p>
        </w:tc>
      </w:tr>
      <w:tr w:rsidR="00513D10" w:rsidRPr="00034AE0" w:rsidTr="00E14CC9">
        <w:trPr>
          <w:trHeight w:val="385"/>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14.0</w:t>
            </w:r>
          </w:p>
        </w:tc>
        <w:tc>
          <w:tcPr>
            <w:tcW w:w="2769" w:type="dxa"/>
            <w:shd w:val="clear" w:color="auto" w:fill="auto"/>
            <w:vAlign w:val="center"/>
          </w:tcPr>
          <w:p w:rsidR="00513D10" w:rsidRPr="00034AE0" w:rsidRDefault="00513D10" w:rsidP="00E14CC9">
            <w:pPr>
              <w:autoSpaceDE w:val="0"/>
              <w:autoSpaceDN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+B</w:t>
            </w:r>
          </w:p>
        </w:tc>
      </w:tr>
      <w:tr w:rsidR="00513D10" w:rsidRPr="00034AE0" w:rsidTr="00E14CC9">
        <w:trPr>
          <w:trHeight w:val="307"/>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8.0</w:t>
            </w:r>
          </w:p>
        </w:tc>
        <w:tc>
          <w:tcPr>
            <w:tcW w:w="2769" w:type="dxa"/>
            <w:shd w:val="clear" w:color="auto" w:fill="auto"/>
            <w:vAlign w:val="center"/>
          </w:tcPr>
          <w:p w:rsidR="00513D10" w:rsidRPr="00034AE0" w:rsidRDefault="00513D10" w:rsidP="00E14CC9">
            <w:pPr>
              <w:autoSpaceDE w:val="0"/>
              <w:autoSpaceDN w:val="0"/>
              <w:adjustRightInd w:val="0"/>
              <w:spacing w:line="360" w:lineRule="auto"/>
              <w:ind w:left="60" w:right="60"/>
              <w:jc w:val="center"/>
              <w:rPr>
                <w:rFonts w:ascii="Times New Roman" w:eastAsia="Calibri" w:hAnsi="Times New Roman" w:cs="Times New Roman"/>
                <w:b/>
                <w:bCs/>
                <w:color w:val="000000"/>
                <w:sz w:val="28"/>
                <w:szCs w:val="28"/>
                <w:rtl/>
                <w:lang w:bidi="ar-IQ"/>
              </w:rPr>
            </w:pPr>
            <w:r w:rsidRPr="00034AE0">
              <w:rPr>
                <w:rFonts w:ascii="Times New Roman" w:eastAsia="Calibri" w:hAnsi="Times New Roman" w:cs="Times New Roman"/>
                <w:b/>
                <w:bCs/>
                <w:color w:val="000000"/>
                <w:sz w:val="28"/>
                <w:szCs w:val="28"/>
              </w:rPr>
              <w:t>+AB</w:t>
            </w:r>
          </w:p>
        </w:tc>
      </w:tr>
      <w:tr w:rsidR="00513D10" w:rsidRPr="00034AE0" w:rsidTr="00E14CC9">
        <w:trPr>
          <w:trHeight w:val="233"/>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43.0</w:t>
            </w:r>
          </w:p>
        </w:tc>
        <w:tc>
          <w:tcPr>
            <w:tcW w:w="2769" w:type="dxa"/>
            <w:shd w:val="clear" w:color="auto" w:fill="auto"/>
            <w:vAlign w:val="center"/>
          </w:tcPr>
          <w:p w:rsidR="00513D10" w:rsidRPr="00034AE0" w:rsidRDefault="00513D10" w:rsidP="00E14CC9">
            <w:pPr>
              <w:autoSpaceDE w:val="0"/>
              <w:autoSpaceDN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+O</w:t>
            </w:r>
          </w:p>
        </w:tc>
      </w:tr>
      <w:tr w:rsidR="00513D10" w:rsidRPr="00034AE0" w:rsidTr="00E14CC9">
        <w:trPr>
          <w:trHeight w:val="267"/>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2769" w:type="dxa"/>
            <w:shd w:val="clear" w:color="auto" w:fill="auto"/>
            <w:vAlign w:val="center"/>
          </w:tcPr>
          <w:p w:rsidR="00513D10" w:rsidRPr="00034AE0" w:rsidRDefault="00513D10" w:rsidP="00E14CC9">
            <w:pPr>
              <w:autoSpaceDE w:val="0"/>
              <w:autoSpaceDN w:val="0"/>
              <w:adjustRightInd w:val="0"/>
              <w:spacing w:line="360" w:lineRule="auto"/>
              <w:ind w:left="60" w:right="60"/>
              <w:jc w:val="center"/>
              <w:rPr>
                <w:rFonts w:ascii="Times New Roman" w:eastAsia="Calibri" w:hAnsi="Times New Roman" w:cs="Times New Roman"/>
                <w:b/>
                <w:bCs/>
                <w:color w:val="000000"/>
                <w:sz w:val="28"/>
                <w:szCs w:val="28"/>
                <w:rtl/>
                <w:lang w:bidi="ar-IQ"/>
              </w:rPr>
            </w:pPr>
            <w:r w:rsidRPr="00034AE0">
              <w:rPr>
                <w:rFonts w:ascii="Times New Roman" w:eastAsia="Calibri" w:hAnsi="Times New Roman" w:cs="Times New Roman"/>
                <w:b/>
                <w:bCs/>
                <w:color w:val="000000"/>
                <w:sz w:val="28"/>
                <w:szCs w:val="28"/>
              </w:rPr>
              <w:t>Total</w:t>
            </w:r>
          </w:p>
        </w:tc>
      </w:tr>
      <w:tr w:rsidR="00513D10" w:rsidRPr="00034AE0" w:rsidTr="00E14CC9">
        <w:trPr>
          <w:trHeight w:val="339"/>
          <w:jc w:val="center"/>
        </w:trPr>
        <w:tc>
          <w:tcPr>
            <w:tcW w:w="1788" w:type="dxa"/>
            <w:vMerge w:val="restart"/>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lang w:bidi="ar-IQ"/>
              </w:rPr>
            </w:pPr>
          </w:p>
          <w:p w:rsidR="00513D10" w:rsidRPr="00034AE0" w:rsidRDefault="00513D10" w:rsidP="00E14CC9">
            <w:pPr>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lang w:bidi="ar-IQ"/>
              </w:rPr>
              <w:t>.000</w:t>
            </w:r>
            <w:r w:rsidRPr="00034AE0">
              <w:rPr>
                <w:rFonts w:ascii="Times New Roman" w:eastAsia="Calibri" w:hAnsi="Times New Roman" w:cs="Times New Roman"/>
                <w:b/>
                <w:bCs/>
                <w:sz w:val="28"/>
                <w:szCs w:val="28"/>
                <w:lang w:bidi="ar-IQ"/>
              </w:rPr>
              <w:t>(sig.)</w:t>
            </w:r>
          </w:p>
        </w:tc>
        <w:tc>
          <w:tcPr>
            <w:tcW w:w="1884" w:type="dxa"/>
            <w:vMerge w:val="restart"/>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t>73.960</w:t>
            </w:r>
            <w:r w:rsidRPr="00034AE0">
              <w:rPr>
                <w:rFonts w:ascii="Times New Roman" w:eastAsia="Calibri" w:hAnsi="Times New Roman" w:cs="Times New Roman"/>
                <w:sz w:val="28"/>
                <w:szCs w:val="28"/>
                <w:vertAlign w:val="superscript"/>
              </w:rPr>
              <w:t>a</w:t>
            </w:r>
            <w:r w:rsidRPr="00034AE0">
              <w:rPr>
                <w:rFonts w:ascii="Times New Roman" w:eastAsia="Calibri" w:hAnsi="Times New Roman" w:cs="Times New Roman"/>
                <w:sz w:val="28"/>
                <w:szCs w:val="28"/>
              </w:rPr>
              <w:t>1</w:t>
            </w:r>
          </w:p>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sz w:val="28"/>
                <w:szCs w:val="28"/>
              </w:rPr>
            </w:pPr>
          </w:p>
        </w:tc>
        <w:tc>
          <w:tcPr>
            <w:tcW w:w="1510" w:type="dxa"/>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2769"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History of abortion</w:t>
            </w:r>
          </w:p>
        </w:tc>
      </w:tr>
      <w:tr w:rsidR="00513D10" w:rsidRPr="00034AE0" w:rsidTr="00E14CC9">
        <w:trPr>
          <w:trHeight w:val="205"/>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vAlign w:val="center"/>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93.0</w:t>
            </w:r>
          </w:p>
        </w:tc>
        <w:tc>
          <w:tcPr>
            <w:tcW w:w="2769"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Yes</w:t>
            </w:r>
          </w:p>
        </w:tc>
      </w:tr>
      <w:tr w:rsidR="00513D10" w:rsidRPr="00034AE0" w:rsidTr="00E14CC9">
        <w:trPr>
          <w:trHeight w:val="211"/>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7.0</w:t>
            </w:r>
          </w:p>
        </w:tc>
        <w:tc>
          <w:tcPr>
            <w:tcW w:w="2769"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rtl/>
                <w:lang w:bidi="ar-IQ"/>
              </w:rPr>
            </w:pPr>
            <w:r w:rsidRPr="00034AE0">
              <w:rPr>
                <w:rFonts w:ascii="Times New Roman" w:eastAsia="Calibri" w:hAnsi="Times New Roman" w:cs="Times New Roman"/>
                <w:b/>
                <w:bCs/>
                <w:sz w:val="28"/>
                <w:szCs w:val="28"/>
                <w:lang w:bidi="ar-IQ"/>
              </w:rPr>
              <w:t>NO</w:t>
            </w:r>
          </w:p>
        </w:tc>
      </w:tr>
      <w:tr w:rsidR="00513D10" w:rsidRPr="00034AE0" w:rsidTr="00E14CC9">
        <w:trPr>
          <w:trHeight w:val="271"/>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2769"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rtl/>
                <w:lang w:bidi="ar-IQ"/>
              </w:rPr>
            </w:pPr>
            <w:r w:rsidRPr="00034AE0">
              <w:rPr>
                <w:rFonts w:ascii="Times New Roman" w:eastAsia="Calibri" w:hAnsi="Times New Roman" w:cs="Times New Roman"/>
                <w:b/>
                <w:bCs/>
                <w:sz w:val="28"/>
                <w:szCs w:val="28"/>
                <w:lang w:bidi="ar-IQ"/>
              </w:rPr>
              <w:t>Total</w:t>
            </w:r>
          </w:p>
        </w:tc>
      </w:tr>
      <w:tr w:rsidR="00513D10" w:rsidRPr="00034AE0" w:rsidTr="00E14CC9">
        <w:trPr>
          <w:trHeight w:val="418"/>
          <w:jc w:val="center"/>
        </w:trPr>
        <w:tc>
          <w:tcPr>
            <w:tcW w:w="1788" w:type="dxa"/>
            <w:vMerge w:val="restart"/>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rtl/>
                <w:lang w:bidi="ar-IQ"/>
              </w:rPr>
            </w:pPr>
            <w:r w:rsidRPr="00034AE0">
              <w:rPr>
                <w:rFonts w:ascii="Times New Roman" w:eastAsia="Calibri" w:hAnsi="Times New Roman" w:cs="Times New Roman"/>
                <w:sz w:val="28"/>
                <w:szCs w:val="28"/>
                <w:lang w:bidi="ar-IQ"/>
              </w:rPr>
              <w:t>000</w:t>
            </w:r>
            <w:r w:rsidRPr="00034AE0">
              <w:rPr>
                <w:rFonts w:ascii="Times New Roman" w:eastAsia="Calibri" w:hAnsi="Times New Roman" w:cs="Times New Roman"/>
                <w:b/>
                <w:bCs/>
                <w:sz w:val="28"/>
                <w:szCs w:val="28"/>
                <w:lang w:bidi="ar-IQ"/>
              </w:rPr>
              <w:t>(sig.)</w:t>
            </w:r>
            <w:r w:rsidRPr="00034AE0">
              <w:rPr>
                <w:rFonts w:ascii="Times New Roman" w:eastAsia="Calibri" w:hAnsi="Times New Roman" w:cs="Times New Roman"/>
                <w:sz w:val="28"/>
                <w:szCs w:val="28"/>
                <w:rtl/>
                <w:lang w:bidi="ar-IQ"/>
              </w:rPr>
              <w:t>.</w:t>
            </w:r>
          </w:p>
        </w:tc>
        <w:tc>
          <w:tcPr>
            <w:tcW w:w="1884" w:type="dxa"/>
            <w:vMerge w:val="restart"/>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t>95.600</w:t>
            </w:r>
            <w:r w:rsidRPr="00034AE0">
              <w:rPr>
                <w:rFonts w:ascii="Times New Roman" w:eastAsia="Calibri" w:hAnsi="Times New Roman" w:cs="Times New Roman"/>
                <w:sz w:val="28"/>
                <w:szCs w:val="28"/>
                <w:vertAlign w:val="superscript"/>
              </w:rPr>
              <w:t>c</w:t>
            </w:r>
            <w:r w:rsidRPr="00034AE0">
              <w:rPr>
                <w:rFonts w:ascii="Times New Roman" w:eastAsia="Calibri" w:hAnsi="Times New Roman" w:cs="Times New Roman"/>
                <w:sz w:val="28"/>
                <w:szCs w:val="28"/>
              </w:rPr>
              <w:t>4</w:t>
            </w:r>
          </w:p>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FF0000"/>
                <w:sz w:val="28"/>
                <w:szCs w:val="28"/>
              </w:rPr>
            </w:pPr>
          </w:p>
        </w:tc>
        <w:tc>
          <w:tcPr>
            <w:tcW w:w="1510" w:type="dxa"/>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2769"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History still birth</w:t>
            </w:r>
          </w:p>
        </w:tc>
      </w:tr>
      <w:tr w:rsidR="00513D10" w:rsidRPr="00034AE0" w:rsidTr="00E14CC9">
        <w:trPr>
          <w:trHeight w:val="424"/>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vAlign w:val="center"/>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7.0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0</w:t>
            </w:r>
          </w:p>
        </w:tc>
      </w:tr>
      <w:tr w:rsidR="00513D10" w:rsidRPr="00034AE0" w:rsidTr="00E14CC9">
        <w:trPr>
          <w:trHeight w:val="417"/>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57.0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1</w:t>
            </w:r>
          </w:p>
        </w:tc>
      </w:tr>
      <w:tr w:rsidR="00513D10" w:rsidRPr="00034AE0" w:rsidTr="00E14CC9">
        <w:trPr>
          <w:trHeight w:val="409"/>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23.0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2</w:t>
            </w:r>
          </w:p>
        </w:tc>
      </w:tr>
      <w:tr w:rsidR="00513D10" w:rsidRPr="00034AE0" w:rsidTr="00E14CC9">
        <w:trPr>
          <w:trHeight w:val="361"/>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6.0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3</w:t>
            </w:r>
          </w:p>
        </w:tc>
      </w:tr>
      <w:tr w:rsidR="00513D10" w:rsidRPr="00034AE0" w:rsidTr="00E14CC9">
        <w:trPr>
          <w:trHeight w:val="336"/>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7.0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4...</w:t>
            </w:r>
          </w:p>
        </w:tc>
      </w:tr>
      <w:tr w:rsidR="00513D10" w:rsidRPr="00034AE0" w:rsidTr="00E14CC9">
        <w:trPr>
          <w:trHeight w:val="477"/>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Total</w:t>
            </w:r>
          </w:p>
        </w:tc>
      </w:tr>
      <w:tr w:rsidR="00513D10" w:rsidRPr="00034AE0" w:rsidTr="00E14CC9">
        <w:trPr>
          <w:trHeight w:val="349"/>
          <w:jc w:val="center"/>
        </w:trPr>
        <w:tc>
          <w:tcPr>
            <w:tcW w:w="1788" w:type="dxa"/>
            <w:vMerge w:val="restart"/>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lang w:bidi="ar-IQ"/>
              </w:rPr>
              <w:lastRenderedPageBreak/>
              <w:t>.000</w:t>
            </w:r>
            <w:r w:rsidRPr="00034AE0">
              <w:rPr>
                <w:rFonts w:ascii="Times New Roman" w:eastAsia="Calibri" w:hAnsi="Times New Roman" w:cs="Times New Roman"/>
                <w:b/>
                <w:bCs/>
                <w:sz w:val="28"/>
                <w:szCs w:val="28"/>
                <w:lang w:bidi="ar-IQ"/>
              </w:rPr>
              <w:t>(sig.)</w:t>
            </w:r>
          </w:p>
        </w:tc>
        <w:tc>
          <w:tcPr>
            <w:tcW w:w="1884" w:type="dxa"/>
            <w:vMerge w:val="restart"/>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lastRenderedPageBreak/>
              <w:t>273.700</w:t>
            </w:r>
            <w:r w:rsidRPr="00034AE0">
              <w:rPr>
                <w:rFonts w:ascii="Times New Roman" w:eastAsia="Calibri" w:hAnsi="Times New Roman" w:cs="Times New Roman"/>
                <w:sz w:val="28"/>
                <w:szCs w:val="28"/>
                <w:vertAlign w:val="superscript"/>
              </w:rPr>
              <w:t>a</w:t>
            </w:r>
            <w:r w:rsidRPr="00034AE0">
              <w:rPr>
                <w:rFonts w:ascii="Times New Roman" w:eastAsia="Calibri" w:hAnsi="Times New Roman" w:cs="Times New Roman"/>
                <w:sz w:val="28"/>
                <w:szCs w:val="28"/>
              </w:rPr>
              <w:t>4</w:t>
            </w:r>
          </w:p>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sz w:val="28"/>
                <w:szCs w:val="28"/>
              </w:rPr>
            </w:pPr>
          </w:p>
        </w:tc>
        <w:tc>
          <w:tcPr>
            <w:tcW w:w="1510" w:type="dxa"/>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2769"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rtl/>
                <w:lang w:bidi="ar-IQ"/>
              </w:rPr>
            </w:pPr>
            <w:r w:rsidRPr="00034AE0">
              <w:rPr>
                <w:rFonts w:ascii="Times New Roman" w:eastAsia="Calibri" w:hAnsi="Times New Roman" w:cs="Times New Roman"/>
                <w:b/>
                <w:bCs/>
                <w:sz w:val="28"/>
                <w:szCs w:val="28"/>
                <w:lang w:bidi="ar-IQ"/>
              </w:rPr>
              <w:t>History of neonatal death</w:t>
            </w:r>
          </w:p>
        </w:tc>
      </w:tr>
      <w:tr w:rsidR="00513D10" w:rsidRPr="00034AE0" w:rsidTr="00E14CC9">
        <w:trPr>
          <w:trHeight w:val="410"/>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vAlign w:val="center"/>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86.0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0</w:t>
            </w:r>
          </w:p>
        </w:tc>
      </w:tr>
      <w:tr w:rsidR="00513D10" w:rsidRPr="00034AE0" w:rsidTr="00E14CC9">
        <w:trPr>
          <w:trHeight w:val="431"/>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8.0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1</w:t>
            </w:r>
          </w:p>
        </w:tc>
      </w:tr>
      <w:tr w:rsidR="00513D10" w:rsidRPr="00034AE0" w:rsidTr="00E14CC9">
        <w:trPr>
          <w:trHeight w:val="409"/>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3.0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2</w:t>
            </w:r>
          </w:p>
        </w:tc>
      </w:tr>
      <w:tr w:rsidR="00513D10" w:rsidRPr="00034AE0" w:rsidTr="00E14CC9">
        <w:trPr>
          <w:trHeight w:val="189"/>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2.0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3</w:t>
            </w:r>
          </w:p>
        </w:tc>
      </w:tr>
      <w:tr w:rsidR="00513D10" w:rsidRPr="00034AE0" w:rsidTr="00E14CC9">
        <w:trPr>
          <w:trHeight w:val="292"/>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4</w:t>
            </w:r>
          </w:p>
        </w:tc>
      </w:tr>
      <w:tr w:rsidR="00513D10" w:rsidRPr="00034AE0" w:rsidTr="00E14CC9">
        <w:trPr>
          <w:trHeight w:val="416"/>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Total</w:t>
            </w:r>
          </w:p>
        </w:tc>
      </w:tr>
      <w:tr w:rsidR="00513D10" w:rsidRPr="00034AE0" w:rsidTr="00E14CC9">
        <w:trPr>
          <w:trHeight w:val="464"/>
          <w:jc w:val="center"/>
        </w:trPr>
        <w:tc>
          <w:tcPr>
            <w:tcW w:w="1788" w:type="dxa"/>
            <w:vMerge w:val="restart"/>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lang w:bidi="ar-IQ"/>
              </w:rPr>
              <w:t>.000</w:t>
            </w:r>
            <w:r w:rsidRPr="00034AE0">
              <w:rPr>
                <w:rFonts w:ascii="Times New Roman" w:eastAsia="Calibri" w:hAnsi="Times New Roman" w:cs="Times New Roman"/>
                <w:b/>
                <w:bCs/>
                <w:sz w:val="28"/>
                <w:szCs w:val="28"/>
                <w:lang w:bidi="ar-IQ"/>
              </w:rPr>
              <w:t>(sig.)</w:t>
            </w:r>
          </w:p>
        </w:tc>
        <w:tc>
          <w:tcPr>
            <w:tcW w:w="1884" w:type="dxa"/>
            <w:vMerge w:val="restart"/>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FF0000"/>
                <w:sz w:val="28"/>
                <w:szCs w:val="28"/>
              </w:rPr>
            </w:pPr>
            <w:r w:rsidRPr="00034AE0">
              <w:rPr>
                <w:rFonts w:ascii="Times New Roman" w:eastAsia="Calibri" w:hAnsi="Times New Roman" w:cs="Times New Roman"/>
                <w:sz w:val="28"/>
                <w:szCs w:val="28"/>
              </w:rPr>
              <w:t>70.560</w:t>
            </w:r>
            <w:r w:rsidRPr="00034AE0">
              <w:rPr>
                <w:rFonts w:ascii="Times New Roman" w:eastAsia="Calibri" w:hAnsi="Times New Roman" w:cs="Times New Roman"/>
                <w:sz w:val="28"/>
                <w:szCs w:val="28"/>
                <w:vertAlign w:val="superscript"/>
              </w:rPr>
              <w:t>b</w:t>
            </w:r>
            <w:r w:rsidRPr="00034AE0">
              <w:rPr>
                <w:rFonts w:ascii="Times New Roman" w:eastAsia="Calibri" w:hAnsi="Times New Roman" w:cs="Times New Roman"/>
                <w:sz w:val="28"/>
                <w:szCs w:val="28"/>
              </w:rPr>
              <w:t>1</w:t>
            </w:r>
          </w:p>
        </w:tc>
        <w:tc>
          <w:tcPr>
            <w:tcW w:w="1510" w:type="dxa"/>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2769"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rtl/>
                <w:lang w:bidi="ar-IQ"/>
              </w:rPr>
            </w:pPr>
            <w:r w:rsidRPr="00034AE0">
              <w:rPr>
                <w:rFonts w:ascii="Times New Roman" w:eastAsia="Calibri" w:hAnsi="Times New Roman" w:cs="Times New Roman"/>
                <w:b/>
                <w:bCs/>
                <w:sz w:val="28"/>
                <w:szCs w:val="28"/>
                <w:lang w:bidi="ar-IQ"/>
              </w:rPr>
              <w:t>History of low birth weight</w:t>
            </w:r>
          </w:p>
          <w:p w:rsidR="00513D10" w:rsidRPr="00034AE0" w:rsidRDefault="00513D10" w:rsidP="00E14CC9">
            <w:pPr>
              <w:spacing w:line="360" w:lineRule="auto"/>
              <w:jc w:val="center"/>
              <w:rPr>
                <w:rFonts w:ascii="Times New Roman" w:eastAsia="Calibri" w:hAnsi="Times New Roman" w:cs="Times New Roman"/>
                <w:b/>
                <w:bCs/>
                <w:sz w:val="28"/>
                <w:szCs w:val="28"/>
                <w:rtl/>
                <w:lang w:bidi="ar-IQ"/>
              </w:rPr>
            </w:pPr>
          </w:p>
        </w:tc>
      </w:tr>
      <w:tr w:rsidR="00513D10" w:rsidRPr="00034AE0" w:rsidTr="00E14CC9">
        <w:trPr>
          <w:trHeight w:val="442"/>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vAlign w:val="center"/>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92.0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0</w:t>
            </w:r>
          </w:p>
        </w:tc>
      </w:tr>
      <w:tr w:rsidR="00513D10" w:rsidRPr="00034AE0" w:rsidTr="00E14CC9">
        <w:trPr>
          <w:trHeight w:val="466"/>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8.0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1</w:t>
            </w:r>
          </w:p>
        </w:tc>
      </w:tr>
      <w:tr w:rsidR="00513D10" w:rsidRPr="00034AE0" w:rsidTr="00E14CC9">
        <w:trPr>
          <w:trHeight w:val="444"/>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Total</w:t>
            </w:r>
          </w:p>
        </w:tc>
      </w:tr>
      <w:tr w:rsidR="00513D10" w:rsidRPr="00034AE0" w:rsidTr="00E14CC9">
        <w:trPr>
          <w:trHeight w:val="438"/>
          <w:jc w:val="center"/>
        </w:trPr>
        <w:tc>
          <w:tcPr>
            <w:tcW w:w="1788" w:type="dxa"/>
            <w:vMerge w:val="restart"/>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lang w:bidi="ar-IQ"/>
              </w:rPr>
              <w:t>.000</w:t>
            </w:r>
            <w:r w:rsidRPr="00034AE0">
              <w:rPr>
                <w:rFonts w:ascii="Times New Roman" w:eastAsia="Calibri" w:hAnsi="Times New Roman" w:cs="Times New Roman"/>
                <w:b/>
                <w:bCs/>
                <w:sz w:val="28"/>
                <w:szCs w:val="28"/>
                <w:lang w:bidi="ar-IQ"/>
              </w:rPr>
              <w:t>(sig.)</w:t>
            </w:r>
          </w:p>
        </w:tc>
        <w:tc>
          <w:tcPr>
            <w:tcW w:w="1884" w:type="dxa"/>
            <w:vMerge w:val="restart"/>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sz w:val="28"/>
                <w:szCs w:val="28"/>
              </w:rPr>
            </w:pPr>
            <w:r w:rsidRPr="00034AE0">
              <w:rPr>
                <w:rFonts w:ascii="Times New Roman" w:eastAsia="Calibri" w:hAnsi="Times New Roman" w:cs="Times New Roman"/>
                <w:sz w:val="28"/>
                <w:szCs w:val="28"/>
              </w:rPr>
              <w:t>182.420</w:t>
            </w:r>
            <w:r w:rsidRPr="00034AE0">
              <w:rPr>
                <w:rFonts w:ascii="Times New Roman" w:eastAsia="Calibri" w:hAnsi="Times New Roman" w:cs="Times New Roman"/>
                <w:sz w:val="28"/>
                <w:szCs w:val="28"/>
                <w:vertAlign w:val="superscript"/>
              </w:rPr>
              <w:t>c</w:t>
            </w:r>
            <w:r w:rsidRPr="00034AE0">
              <w:rPr>
                <w:rFonts w:ascii="Times New Roman" w:eastAsia="Calibri" w:hAnsi="Times New Roman" w:cs="Times New Roman"/>
                <w:sz w:val="28"/>
                <w:szCs w:val="28"/>
              </w:rPr>
              <w:t>2</w:t>
            </w:r>
          </w:p>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FF0000"/>
                <w:sz w:val="28"/>
                <w:szCs w:val="28"/>
              </w:rPr>
            </w:pPr>
          </w:p>
        </w:tc>
        <w:tc>
          <w:tcPr>
            <w:tcW w:w="1510" w:type="dxa"/>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2769" w:type="dxa"/>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b/>
                <w:bCs/>
                <w:sz w:val="28"/>
                <w:szCs w:val="28"/>
                <w:rtl/>
                <w:lang w:bidi="ar-IQ"/>
              </w:rPr>
            </w:pPr>
            <w:r w:rsidRPr="00034AE0">
              <w:rPr>
                <w:rFonts w:ascii="Times New Roman" w:eastAsia="Calibri" w:hAnsi="Times New Roman" w:cs="Times New Roman"/>
                <w:b/>
                <w:bCs/>
                <w:color w:val="000000"/>
                <w:sz w:val="28"/>
                <w:szCs w:val="28"/>
              </w:rPr>
              <w:t>History of congenital anomalies</w:t>
            </w:r>
          </w:p>
        </w:tc>
      </w:tr>
      <w:tr w:rsidR="00513D10" w:rsidRPr="00034AE0" w:rsidTr="00E14CC9">
        <w:trPr>
          <w:trHeight w:val="446"/>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vAlign w:val="center"/>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97.0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0</w:t>
            </w:r>
          </w:p>
        </w:tc>
      </w:tr>
      <w:tr w:rsidR="00513D10" w:rsidRPr="00034AE0" w:rsidTr="00E14CC9">
        <w:trPr>
          <w:trHeight w:val="440"/>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2.0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1</w:t>
            </w:r>
          </w:p>
        </w:tc>
      </w:tr>
      <w:tr w:rsidR="00513D10" w:rsidRPr="00034AE0" w:rsidTr="00E14CC9">
        <w:trPr>
          <w:trHeight w:val="419"/>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2</w:t>
            </w:r>
          </w:p>
        </w:tc>
      </w:tr>
      <w:tr w:rsidR="00513D10" w:rsidRPr="00034AE0" w:rsidTr="00E14CC9">
        <w:trPr>
          <w:trHeight w:val="442"/>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Total</w:t>
            </w:r>
          </w:p>
        </w:tc>
      </w:tr>
      <w:tr w:rsidR="00513D10" w:rsidRPr="00034AE0" w:rsidTr="00E14CC9">
        <w:trPr>
          <w:trHeight w:val="640"/>
          <w:jc w:val="center"/>
        </w:trPr>
        <w:tc>
          <w:tcPr>
            <w:tcW w:w="1788" w:type="dxa"/>
            <w:vMerge w:val="restart"/>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rPr>
              <w:t>.689</w:t>
            </w:r>
            <w:r w:rsidRPr="00034AE0">
              <w:rPr>
                <w:rFonts w:ascii="Times New Roman" w:eastAsia="Calibri" w:hAnsi="Times New Roman" w:cs="Times New Roman"/>
                <w:b/>
                <w:bCs/>
                <w:sz w:val="28"/>
                <w:szCs w:val="28"/>
              </w:rPr>
              <w:t>(N.S)</w:t>
            </w:r>
          </w:p>
        </w:tc>
        <w:tc>
          <w:tcPr>
            <w:tcW w:w="1884" w:type="dxa"/>
            <w:vMerge w:val="restart"/>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rPr>
              <w:t>160</w:t>
            </w:r>
            <w:r w:rsidRPr="00034AE0">
              <w:rPr>
                <w:rFonts w:ascii="Times New Roman" w:eastAsia="Calibri" w:hAnsi="Times New Roman" w:cs="Times New Roman"/>
                <w:sz w:val="28"/>
                <w:szCs w:val="28"/>
                <w:vertAlign w:val="superscript"/>
              </w:rPr>
              <w:t>b</w:t>
            </w:r>
            <w:r w:rsidRPr="00034AE0">
              <w:rPr>
                <w:rFonts w:ascii="Times New Roman" w:eastAsia="Calibri" w:hAnsi="Times New Roman" w:cs="Times New Roman"/>
                <w:sz w:val="28"/>
                <w:szCs w:val="28"/>
              </w:rPr>
              <w:t>1</w:t>
            </w:r>
          </w:p>
        </w:tc>
        <w:tc>
          <w:tcPr>
            <w:tcW w:w="1510" w:type="dxa"/>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2769"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Complication during pregnancy</w:t>
            </w:r>
          </w:p>
        </w:tc>
      </w:tr>
      <w:tr w:rsidR="00513D10" w:rsidRPr="00034AE0" w:rsidTr="00E14CC9">
        <w:trPr>
          <w:trHeight w:val="427"/>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48.0</w:t>
            </w:r>
          </w:p>
        </w:tc>
        <w:tc>
          <w:tcPr>
            <w:tcW w:w="2769"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Yes</w:t>
            </w:r>
          </w:p>
        </w:tc>
      </w:tr>
      <w:tr w:rsidR="00513D10" w:rsidRPr="00034AE0" w:rsidTr="00E14CC9">
        <w:trPr>
          <w:trHeight w:val="423"/>
          <w:jc w:val="center"/>
        </w:trPr>
        <w:tc>
          <w:tcPr>
            <w:tcW w:w="1788"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52.0</w:t>
            </w:r>
          </w:p>
        </w:tc>
        <w:tc>
          <w:tcPr>
            <w:tcW w:w="2769"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No</w:t>
            </w:r>
          </w:p>
        </w:tc>
      </w:tr>
      <w:tr w:rsidR="00513D10" w:rsidRPr="00034AE0" w:rsidTr="00E14CC9">
        <w:trPr>
          <w:trHeight w:val="379"/>
          <w:jc w:val="center"/>
        </w:trPr>
        <w:tc>
          <w:tcPr>
            <w:tcW w:w="178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2769"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rtl/>
                <w:lang w:bidi="ar-IQ"/>
              </w:rPr>
            </w:pPr>
            <w:r w:rsidRPr="00034AE0">
              <w:rPr>
                <w:rFonts w:ascii="Times New Roman" w:eastAsia="Calibri" w:hAnsi="Times New Roman" w:cs="Times New Roman"/>
                <w:b/>
                <w:bCs/>
                <w:sz w:val="28"/>
                <w:szCs w:val="28"/>
                <w:lang w:bidi="ar-IQ"/>
              </w:rPr>
              <w:t>Total</w:t>
            </w:r>
          </w:p>
        </w:tc>
      </w:tr>
      <w:tr w:rsidR="00513D10" w:rsidRPr="00034AE0" w:rsidTr="00E14CC9">
        <w:trPr>
          <w:trHeight w:val="379"/>
          <w:jc w:val="center"/>
        </w:trPr>
        <w:tc>
          <w:tcPr>
            <w:tcW w:w="1788" w:type="dxa"/>
            <w:vMerge w:val="restart"/>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tabs>
                <w:tab w:val="left" w:pos="1291"/>
              </w:tabs>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rPr>
              <w:t>.162</w:t>
            </w:r>
            <w:r w:rsidRPr="00034AE0">
              <w:rPr>
                <w:rFonts w:ascii="Times New Roman" w:eastAsia="Calibri" w:hAnsi="Times New Roman" w:cs="Times New Roman"/>
                <w:b/>
                <w:bCs/>
                <w:sz w:val="28"/>
                <w:szCs w:val="28"/>
              </w:rPr>
              <w:t>(N.S)</w:t>
            </w:r>
          </w:p>
        </w:tc>
        <w:tc>
          <w:tcPr>
            <w:tcW w:w="1884" w:type="dxa"/>
            <w:vMerge w:val="restart"/>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rPr>
              <w:t>1.960</w:t>
            </w:r>
            <w:r w:rsidRPr="00034AE0">
              <w:rPr>
                <w:rFonts w:ascii="Times New Roman" w:eastAsia="Calibri" w:hAnsi="Times New Roman" w:cs="Times New Roman"/>
                <w:sz w:val="28"/>
                <w:szCs w:val="28"/>
                <w:vertAlign w:val="superscript"/>
              </w:rPr>
              <w:t>b</w:t>
            </w:r>
            <w:r w:rsidRPr="00034AE0">
              <w:rPr>
                <w:rFonts w:ascii="Times New Roman" w:eastAsia="Calibri" w:hAnsi="Times New Roman" w:cs="Times New Roman"/>
                <w:sz w:val="28"/>
                <w:szCs w:val="28"/>
              </w:rPr>
              <w:t>1</w:t>
            </w:r>
          </w:p>
        </w:tc>
        <w:tc>
          <w:tcPr>
            <w:tcW w:w="1510" w:type="dxa"/>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2769"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 xml:space="preserve">Investigation </w:t>
            </w:r>
          </w:p>
        </w:tc>
      </w:tr>
      <w:tr w:rsidR="00513D10" w:rsidRPr="00034AE0" w:rsidTr="00E14CC9">
        <w:trPr>
          <w:trHeight w:val="354"/>
          <w:jc w:val="center"/>
        </w:trPr>
        <w:tc>
          <w:tcPr>
            <w:tcW w:w="178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43.0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+ve</w:t>
            </w:r>
          </w:p>
        </w:tc>
      </w:tr>
      <w:tr w:rsidR="00513D10" w:rsidRPr="00034AE0" w:rsidTr="00E14CC9">
        <w:trPr>
          <w:trHeight w:val="379"/>
          <w:jc w:val="center"/>
        </w:trPr>
        <w:tc>
          <w:tcPr>
            <w:tcW w:w="178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57.0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-ve</w:t>
            </w:r>
          </w:p>
        </w:tc>
      </w:tr>
      <w:tr w:rsidR="00513D10" w:rsidRPr="00034AE0" w:rsidTr="00E14CC9">
        <w:trPr>
          <w:trHeight w:val="379"/>
          <w:jc w:val="center"/>
        </w:trPr>
        <w:tc>
          <w:tcPr>
            <w:tcW w:w="178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884"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51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2769"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Total</w:t>
            </w:r>
          </w:p>
        </w:tc>
      </w:tr>
    </w:tbl>
    <w:p w:rsidR="00513D10" w:rsidRPr="00034AE0" w:rsidRDefault="00513D10" w:rsidP="00513D10">
      <w:pPr>
        <w:spacing w:after="0" w:line="360" w:lineRule="auto"/>
        <w:jc w:val="right"/>
        <w:rPr>
          <w:rFonts w:ascii="Times New Roman" w:eastAsia="Calibri" w:hAnsi="Times New Roman" w:cs="Times New Roman"/>
          <w:sz w:val="28"/>
          <w:szCs w:val="28"/>
          <w:rtl/>
          <w:lang w:bidi="ar-IQ"/>
        </w:rPr>
      </w:pPr>
    </w:p>
    <w:p w:rsidR="00513D10" w:rsidRPr="00034AE0" w:rsidRDefault="00513D10" w:rsidP="00513D10">
      <w:pPr>
        <w:bidi w:val="0"/>
        <w:spacing w:after="0" w:line="360" w:lineRule="auto"/>
        <w:jc w:val="both"/>
        <w:rPr>
          <w:rFonts w:ascii="Times New Roman" w:eastAsia="Calibri" w:hAnsi="Times New Roman" w:cs="Times New Roman"/>
          <w:sz w:val="28"/>
          <w:szCs w:val="28"/>
          <w:rtl/>
          <w:lang w:bidi="ar-IQ"/>
        </w:rPr>
      </w:pPr>
      <w:r w:rsidRPr="00034AE0">
        <w:rPr>
          <w:rFonts w:ascii="Times New Roman" w:eastAsia="Calibri" w:hAnsi="Times New Roman" w:cs="Times New Roman"/>
          <w:b/>
          <w:bCs/>
          <w:sz w:val="28"/>
          <w:szCs w:val="28"/>
          <w:lang w:bidi="ar-IQ"/>
        </w:rPr>
        <w:t xml:space="preserve">Table(2): </w:t>
      </w:r>
      <w:r w:rsidRPr="00034AE0">
        <w:rPr>
          <w:rFonts w:ascii="Times New Roman" w:eastAsia="Calibri" w:hAnsi="Times New Roman" w:cs="Times New Roman"/>
          <w:sz w:val="28"/>
          <w:szCs w:val="28"/>
          <w:lang w:bidi="ar-IQ"/>
        </w:rPr>
        <w:t>Shows that all factors or characteristics represented a significance (P-value) except two of the items which (complication during pregnancy , investigation) considered non significance. Also the table deals with the percentage of medical characteristics for example we found the higher percent of blood group in (+O) with (43.0%) and so on for the other items.</w:t>
      </w:r>
    </w:p>
    <w:p w:rsidR="00513D10" w:rsidRPr="00034AE0" w:rsidRDefault="00513D10" w:rsidP="00513D10">
      <w:pPr>
        <w:spacing w:after="0" w:line="360" w:lineRule="auto"/>
        <w:jc w:val="right"/>
        <w:rPr>
          <w:rFonts w:ascii="Times New Roman" w:eastAsia="Calibri" w:hAnsi="Times New Roman" w:cs="Times New Roman"/>
          <w:sz w:val="28"/>
          <w:szCs w:val="28"/>
          <w:rtl/>
          <w:lang w:bidi="ar-IQ"/>
        </w:rPr>
      </w:pPr>
      <w:r w:rsidRPr="00034AE0">
        <w:rPr>
          <w:rFonts w:ascii="Times New Roman" w:eastAsia="Calibri" w:hAnsi="Times New Roman" w:cs="Times New Roman"/>
          <w:b/>
          <w:bCs/>
          <w:sz w:val="28"/>
          <w:szCs w:val="28"/>
          <w:lang w:bidi="ar-IQ"/>
        </w:rPr>
        <w:t>Table(3) : The distribution of the sample according to behavioral information with chi-square and P-value of the data</w:t>
      </w:r>
      <w:r w:rsidRPr="00034AE0">
        <w:rPr>
          <w:rFonts w:ascii="Times New Roman" w:eastAsia="Calibri" w:hAnsi="Times New Roman" w:cs="Times New Roman"/>
          <w:sz w:val="28"/>
          <w:szCs w:val="28"/>
          <w:lang w:bidi="ar-IQ"/>
        </w:rPr>
        <w:t xml:space="preserve"> </w:t>
      </w:r>
    </w:p>
    <w:tbl>
      <w:tblPr>
        <w:tblStyle w:val="ab"/>
        <w:bidiVisual/>
        <w:tblW w:w="8315" w:type="dxa"/>
        <w:jc w:val="center"/>
        <w:tblLook w:val="04A0" w:firstRow="1" w:lastRow="0" w:firstColumn="1" w:lastColumn="0" w:noHBand="0" w:noVBand="1"/>
      </w:tblPr>
      <w:tblGrid>
        <w:gridCol w:w="1814"/>
        <w:gridCol w:w="1708"/>
        <w:gridCol w:w="1960"/>
        <w:gridCol w:w="14"/>
        <w:gridCol w:w="2819"/>
      </w:tblGrid>
      <w:tr w:rsidR="00513D10" w:rsidRPr="00034AE0" w:rsidTr="00E14CC9">
        <w:trPr>
          <w:trHeight w:val="400"/>
          <w:jc w:val="center"/>
        </w:trPr>
        <w:tc>
          <w:tcPr>
            <w:tcW w:w="1814"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P-value</w:t>
            </w:r>
          </w:p>
        </w:tc>
        <w:tc>
          <w:tcPr>
            <w:tcW w:w="1708"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vertAlign w:val="superscript"/>
                <w:lang w:bidi="ar-IQ"/>
              </w:rPr>
            </w:pPr>
            <w:r w:rsidRPr="00034AE0">
              <w:rPr>
                <w:rFonts w:ascii="Times New Roman" w:eastAsia="Calibri" w:hAnsi="Times New Roman" w:cs="Times New Roman"/>
                <w:b/>
                <w:bCs/>
                <w:sz w:val="28"/>
                <w:szCs w:val="28"/>
                <w:lang w:bidi="ar-IQ"/>
              </w:rPr>
              <w:t>X</w:t>
            </w:r>
            <w:r w:rsidRPr="00034AE0">
              <w:rPr>
                <w:rFonts w:ascii="Times New Roman" w:eastAsia="Calibri" w:hAnsi="Times New Roman" w:cs="Times New Roman"/>
                <w:b/>
                <w:bCs/>
                <w:sz w:val="28"/>
                <w:szCs w:val="28"/>
                <w:vertAlign w:val="superscript"/>
                <w:lang w:bidi="ar-IQ"/>
              </w:rPr>
              <w:t>2</w:t>
            </w:r>
          </w:p>
        </w:tc>
        <w:tc>
          <w:tcPr>
            <w:tcW w:w="1960"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Percent</w:t>
            </w:r>
          </w:p>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w:t>
            </w:r>
          </w:p>
        </w:tc>
        <w:tc>
          <w:tcPr>
            <w:tcW w:w="2833" w:type="dxa"/>
            <w:gridSpan w:val="2"/>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Characteristics</w:t>
            </w:r>
          </w:p>
        </w:tc>
      </w:tr>
      <w:tr w:rsidR="00513D10" w:rsidRPr="00034AE0" w:rsidTr="00E14CC9">
        <w:trPr>
          <w:trHeight w:val="428"/>
          <w:jc w:val="center"/>
        </w:trPr>
        <w:tc>
          <w:tcPr>
            <w:tcW w:w="1814" w:type="dxa"/>
            <w:vMerge w:val="restart"/>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lang w:bidi="ar-IQ"/>
              </w:rPr>
              <w:t>.000(sig)</w:t>
            </w:r>
          </w:p>
        </w:tc>
        <w:tc>
          <w:tcPr>
            <w:tcW w:w="1708" w:type="dxa"/>
            <w:vMerge w:val="restart"/>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rPr>
              <w:t>19.360</w:t>
            </w:r>
            <w:r w:rsidRPr="00034AE0">
              <w:rPr>
                <w:rFonts w:ascii="Times New Roman" w:eastAsia="Calibri" w:hAnsi="Times New Roman" w:cs="Times New Roman"/>
                <w:sz w:val="28"/>
                <w:szCs w:val="28"/>
                <w:vertAlign w:val="superscript"/>
              </w:rPr>
              <w:t>b</w:t>
            </w:r>
            <w:r w:rsidRPr="00034AE0">
              <w:rPr>
                <w:rFonts w:ascii="Times New Roman" w:eastAsia="Calibri" w:hAnsi="Times New Roman" w:cs="Times New Roman"/>
                <w:sz w:val="28"/>
                <w:szCs w:val="28"/>
              </w:rPr>
              <w:t>1</w:t>
            </w:r>
          </w:p>
        </w:tc>
        <w:tc>
          <w:tcPr>
            <w:tcW w:w="1960" w:type="dxa"/>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2833" w:type="dxa"/>
            <w:gridSpan w:val="2"/>
            <w:shd w:val="clear" w:color="auto" w:fill="auto"/>
          </w:tcPr>
          <w:p w:rsidR="00513D10" w:rsidRPr="00034AE0" w:rsidRDefault="00513D10" w:rsidP="00E14CC9">
            <w:pPr>
              <w:autoSpaceDE w:val="0"/>
              <w:autoSpaceDN w:val="0"/>
              <w:bidi w:val="0"/>
              <w:adjustRightInd w:val="0"/>
              <w:spacing w:line="360" w:lineRule="auto"/>
              <w:jc w:val="center"/>
              <w:rPr>
                <w:rFonts w:ascii="Times New Roman" w:eastAsia="Calibri" w:hAnsi="Times New Roman" w:cs="Times New Roman"/>
                <w:sz w:val="28"/>
                <w:szCs w:val="28"/>
              </w:rPr>
            </w:pPr>
            <w:r w:rsidRPr="00034AE0">
              <w:rPr>
                <w:rFonts w:ascii="Times New Roman" w:eastAsia="Calibri" w:hAnsi="Times New Roman" w:cs="Times New Roman"/>
                <w:b/>
                <w:bCs/>
                <w:color w:val="000000"/>
                <w:sz w:val="28"/>
                <w:szCs w:val="28"/>
              </w:rPr>
              <w:t>Have information of Toxoplasmosis</w:t>
            </w:r>
          </w:p>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r>
      <w:tr w:rsidR="00513D10" w:rsidRPr="00034AE0" w:rsidTr="00E14CC9">
        <w:trPr>
          <w:trHeight w:val="428"/>
          <w:jc w:val="center"/>
        </w:trPr>
        <w:tc>
          <w:tcPr>
            <w:tcW w:w="1814"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96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28.0</w:t>
            </w:r>
          </w:p>
        </w:tc>
        <w:tc>
          <w:tcPr>
            <w:tcW w:w="2833" w:type="dxa"/>
            <w:gridSpan w:val="2"/>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Yes</w:t>
            </w:r>
          </w:p>
        </w:tc>
      </w:tr>
      <w:tr w:rsidR="00513D10" w:rsidRPr="00034AE0" w:rsidTr="00E14CC9">
        <w:trPr>
          <w:trHeight w:val="428"/>
          <w:jc w:val="center"/>
        </w:trPr>
        <w:tc>
          <w:tcPr>
            <w:tcW w:w="1814"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96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72.0</w:t>
            </w:r>
          </w:p>
        </w:tc>
        <w:tc>
          <w:tcPr>
            <w:tcW w:w="2833" w:type="dxa"/>
            <w:gridSpan w:val="2"/>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NO</w:t>
            </w:r>
          </w:p>
        </w:tc>
      </w:tr>
      <w:tr w:rsidR="00513D10" w:rsidRPr="00034AE0" w:rsidTr="00E14CC9">
        <w:trPr>
          <w:trHeight w:val="400"/>
          <w:jc w:val="center"/>
        </w:trPr>
        <w:tc>
          <w:tcPr>
            <w:tcW w:w="1814"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96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2833" w:type="dxa"/>
            <w:gridSpan w:val="2"/>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Total</w:t>
            </w:r>
          </w:p>
        </w:tc>
      </w:tr>
      <w:tr w:rsidR="00513D10" w:rsidRPr="00034AE0" w:rsidTr="00E14CC9">
        <w:trPr>
          <w:trHeight w:val="428"/>
          <w:jc w:val="center"/>
        </w:trPr>
        <w:tc>
          <w:tcPr>
            <w:tcW w:w="1814" w:type="dxa"/>
            <w:vMerge w:val="restart"/>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lang w:bidi="ar-IQ"/>
              </w:rPr>
              <w:t>.000(sig)</w:t>
            </w:r>
          </w:p>
        </w:tc>
        <w:tc>
          <w:tcPr>
            <w:tcW w:w="1708" w:type="dxa"/>
            <w:vMerge w:val="restart"/>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rPr>
              <w:t>54.760</w:t>
            </w:r>
            <w:r w:rsidRPr="00034AE0">
              <w:rPr>
                <w:rFonts w:ascii="Times New Roman" w:eastAsia="Calibri" w:hAnsi="Times New Roman" w:cs="Times New Roman"/>
                <w:sz w:val="28"/>
                <w:szCs w:val="28"/>
                <w:vertAlign w:val="superscript"/>
              </w:rPr>
              <w:t>b</w:t>
            </w:r>
            <w:r w:rsidRPr="00034AE0">
              <w:rPr>
                <w:rFonts w:ascii="Times New Roman" w:eastAsia="Calibri" w:hAnsi="Times New Roman" w:cs="Times New Roman"/>
                <w:sz w:val="28"/>
                <w:szCs w:val="28"/>
              </w:rPr>
              <w:t>1</w:t>
            </w:r>
          </w:p>
        </w:tc>
        <w:tc>
          <w:tcPr>
            <w:tcW w:w="1960" w:type="dxa"/>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2833" w:type="dxa"/>
            <w:gridSpan w:val="2"/>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Visit to Dr.</w:t>
            </w:r>
          </w:p>
        </w:tc>
      </w:tr>
      <w:tr w:rsidR="00513D10" w:rsidRPr="00034AE0" w:rsidTr="00E14CC9">
        <w:trPr>
          <w:trHeight w:val="428"/>
          <w:jc w:val="center"/>
        </w:trPr>
        <w:tc>
          <w:tcPr>
            <w:tcW w:w="1814"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96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87.0</w:t>
            </w:r>
          </w:p>
        </w:tc>
        <w:tc>
          <w:tcPr>
            <w:tcW w:w="2833" w:type="dxa"/>
            <w:gridSpan w:val="2"/>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 xml:space="preserve">Yes </w:t>
            </w:r>
          </w:p>
        </w:tc>
      </w:tr>
      <w:tr w:rsidR="00513D10" w:rsidRPr="00034AE0" w:rsidTr="00E14CC9">
        <w:trPr>
          <w:trHeight w:val="400"/>
          <w:jc w:val="center"/>
        </w:trPr>
        <w:tc>
          <w:tcPr>
            <w:tcW w:w="1814"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96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13.0</w:t>
            </w:r>
          </w:p>
        </w:tc>
        <w:tc>
          <w:tcPr>
            <w:tcW w:w="2833" w:type="dxa"/>
            <w:gridSpan w:val="2"/>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No</w:t>
            </w:r>
          </w:p>
        </w:tc>
      </w:tr>
      <w:tr w:rsidR="00513D10" w:rsidRPr="00034AE0" w:rsidTr="00E14CC9">
        <w:trPr>
          <w:trHeight w:val="428"/>
          <w:jc w:val="center"/>
        </w:trPr>
        <w:tc>
          <w:tcPr>
            <w:tcW w:w="1814"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96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2833" w:type="dxa"/>
            <w:gridSpan w:val="2"/>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 xml:space="preserve">Total </w:t>
            </w:r>
          </w:p>
        </w:tc>
      </w:tr>
      <w:tr w:rsidR="00513D10" w:rsidRPr="00034AE0" w:rsidTr="00E14CC9">
        <w:trPr>
          <w:trHeight w:val="428"/>
          <w:jc w:val="center"/>
        </w:trPr>
        <w:tc>
          <w:tcPr>
            <w:tcW w:w="1814" w:type="dxa"/>
            <w:vMerge w:val="restart"/>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lang w:bidi="ar-IQ"/>
              </w:rPr>
              <w:t>.000(sig)</w:t>
            </w:r>
          </w:p>
        </w:tc>
        <w:tc>
          <w:tcPr>
            <w:tcW w:w="1708" w:type="dxa"/>
            <w:vMerge w:val="restart"/>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rPr>
              <w:t>24.560</w:t>
            </w:r>
            <w:r w:rsidRPr="00034AE0">
              <w:rPr>
                <w:rFonts w:ascii="Times New Roman" w:eastAsia="Calibri" w:hAnsi="Times New Roman" w:cs="Times New Roman"/>
                <w:sz w:val="28"/>
                <w:szCs w:val="28"/>
                <w:vertAlign w:val="superscript"/>
              </w:rPr>
              <w:t>a</w:t>
            </w:r>
            <w:r w:rsidRPr="00034AE0">
              <w:rPr>
                <w:rFonts w:ascii="Times New Roman" w:eastAsia="Calibri" w:hAnsi="Times New Roman" w:cs="Times New Roman"/>
                <w:sz w:val="28"/>
                <w:szCs w:val="28"/>
              </w:rPr>
              <w:t>3</w:t>
            </w:r>
          </w:p>
        </w:tc>
        <w:tc>
          <w:tcPr>
            <w:tcW w:w="1960" w:type="dxa"/>
            <w:shd w:val="clear" w:color="auto" w:fill="auto"/>
          </w:tcPr>
          <w:p w:rsidR="00513D10" w:rsidRPr="00034AE0" w:rsidRDefault="00513D10" w:rsidP="00E14CC9">
            <w:pPr>
              <w:spacing w:line="360" w:lineRule="auto"/>
              <w:jc w:val="center"/>
              <w:rPr>
                <w:rFonts w:ascii="Times New Roman" w:eastAsia="Calibri" w:hAnsi="Times New Roman" w:cs="Times New Roman"/>
                <w:sz w:val="28"/>
                <w:szCs w:val="28"/>
                <w:rtl/>
                <w:lang w:bidi="ar-IQ"/>
              </w:rPr>
            </w:pPr>
          </w:p>
        </w:tc>
        <w:tc>
          <w:tcPr>
            <w:tcW w:w="2833" w:type="dxa"/>
            <w:gridSpan w:val="2"/>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Visit way to Dr.</w:t>
            </w:r>
          </w:p>
        </w:tc>
      </w:tr>
      <w:tr w:rsidR="00513D10" w:rsidRPr="00034AE0" w:rsidTr="00E14CC9">
        <w:trPr>
          <w:trHeight w:val="400"/>
          <w:jc w:val="center"/>
        </w:trPr>
        <w:tc>
          <w:tcPr>
            <w:tcW w:w="1814"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96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44.0</w:t>
            </w:r>
          </w:p>
        </w:tc>
        <w:tc>
          <w:tcPr>
            <w:tcW w:w="2833" w:type="dxa"/>
            <w:gridSpan w:val="2"/>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Regular</w:t>
            </w:r>
          </w:p>
        </w:tc>
      </w:tr>
      <w:tr w:rsidR="00513D10" w:rsidRPr="00034AE0" w:rsidTr="00E14CC9">
        <w:trPr>
          <w:trHeight w:val="428"/>
          <w:jc w:val="center"/>
        </w:trPr>
        <w:tc>
          <w:tcPr>
            <w:tcW w:w="1814"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96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15.0</w:t>
            </w:r>
          </w:p>
        </w:tc>
        <w:tc>
          <w:tcPr>
            <w:tcW w:w="2833" w:type="dxa"/>
            <w:gridSpan w:val="2"/>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Irregular</w:t>
            </w:r>
          </w:p>
        </w:tc>
      </w:tr>
      <w:tr w:rsidR="00513D10" w:rsidRPr="00034AE0" w:rsidTr="00E14CC9">
        <w:trPr>
          <w:trHeight w:val="428"/>
          <w:jc w:val="center"/>
        </w:trPr>
        <w:tc>
          <w:tcPr>
            <w:tcW w:w="1814"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96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28.0</w:t>
            </w:r>
          </w:p>
        </w:tc>
        <w:tc>
          <w:tcPr>
            <w:tcW w:w="2833" w:type="dxa"/>
            <w:gridSpan w:val="2"/>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in need</w:t>
            </w:r>
          </w:p>
        </w:tc>
      </w:tr>
      <w:tr w:rsidR="00513D10" w:rsidRPr="00034AE0" w:rsidTr="00E14CC9">
        <w:trPr>
          <w:trHeight w:val="400"/>
          <w:jc w:val="center"/>
        </w:trPr>
        <w:tc>
          <w:tcPr>
            <w:tcW w:w="1814"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96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13.0</w:t>
            </w:r>
          </w:p>
        </w:tc>
        <w:tc>
          <w:tcPr>
            <w:tcW w:w="2833" w:type="dxa"/>
            <w:gridSpan w:val="2"/>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not visit</w:t>
            </w:r>
          </w:p>
        </w:tc>
      </w:tr>
      <w:tr w:rsidR="00513D10" w:rsidRPr="00034AE0" w:rsidTr="00E14CC9">
        <w:trPr>
          <w:trHeight w:val="428"/>
          <w:jc w:val="center"/>
        </w:trPr>
        <w:tc>
          <w:tcPr>
            <w:tcW w:w="1814"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960" w:type="dxa"/>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2833" w:type="dxa"/>
            <w:gridSpan w:val="2"/>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b/>
                <w:bCs/>
                <w:color w:val="000000"/>
                <w:sz w:val="28"/>
                <w:szCs w:val="28"/>
              </w:rPr>
            </w:pPr>
            <w:r w:rsidRPr="00034AE0">
              <w:rPr>
                <w:rFonts w:ascii="Times New Roman" w:eastAsia="Calibri" w:hAnsi="Times New Roman" w:cs="Times New Roman"/>
                <w:b/>
                <w:bCs/>
                <w:color w:val="000000"/>
                <w:sz w:val="28"/>
                <w:szCs w:val="28"/>
              </w:rPr>
              <w:t>Total</w:t>
            </w:r>
          </w:p>
        </w:tc>
      </w:tr>
      <w:tr w:rsidR="00513D10" w:rsidRPr="00034AE0" w:rsidTr="00E14CC9">
        <w:trPr>
          <w:trHeight w:val="377"/>
          <w:jc w:val="center"/>
        </w:trPr>
        <w:tc>
          <w:tcPr>
            <w:tcW w:w="1814" w:type="dxa"/>
            <w:vMerge w:val="restart"/>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tabs>
                <w:tab w:val="left" w:pos="1252"/>
              </w:tabs>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rPr>
              <w:t>.005(N.S)</w:t>
            </w:r>
          </w:p>
        </w:tc>
        <w:tc>
          <w:tcPr>
            <w:tcW w:w="1708" w:type="dxa"/>
            <w:vMerge w:val="restart"/>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p w:rsidR="00513D10" w:rsidRPr="00034AE0" w:rsidRDefault="00513D10" w:rsidP="00E14CC9">
            <w:pPr>
              <w:spacing w:line="360" w:lineRule="auto"/>
              <w:rPr>
                <w:rFonts w:ascii="Times New Roman" w:eastAsia="Calibri" w:hAnsi="Times New Roman" w:cs="Times New Roman"/>
                <w:sz w:val="28"/>
                <w:szCs w:val="28"/>
                <w:rtl/>
                <w:lang w:bidi="ar-IQ"/>
              </w:rPr>
            </w:pPr>
          </w:p>
          <w:p w:rsidR="00513D10" w:rsidRPr="00034AE0" w:rsidRDefault="00513D10" w:rsidP="00E14CC9">
            <w:pPr>
              <w:spacing w:line="360" w:lineRule="auto"/>
              <w:jc w:val="center"/>
              <w:rPr>
                <w:rFonts w:ascii="Times New Roman" w:eastAsia="Calibri" w:hAnsi="Times New Roman" w:cs="Times New Roman"/>
                <w:sz w:val="28"/>
                <w:szCs w:val="28"/>
                <w:lang w:bidi="ar-IQ"/>
              </w:rPr>
            </w:pPr>
            <w:r w:rsidRPr="00034AE0">
              <w:rPr>
                <w:rFonts w:ascii="Times New Roman" w:eastAsia="Calibri" w:hAnsi="Times New Roman" w:cs="Times New Roman"/>
                <w:sz w:val="28"/>
                <w:szCs w:val="28"/>
              </w:rPr>
              <w:t>7.840</w:t>
            </w:r>
            <w:r w:rsidRPr="00034AE0">
              <w:rPr>
                <w:rFonts w:ascii="Times New Roman" w:eastAsia="Calibri" w:hAnsi="Times New Roman" w:cs="Times New Roman"/>
                <w:sz w:val="28"/>
                <w:szCs w:val="28"/>
                <w:vertAlign w:val="superscript"/>
              </w:rPr>
              <w:t>a</w:t>
            </w:r>
            <w:r w:rsidRPr="00034AE0">
              <w:rPr>
                <w:rFonts w:ascii="Times New Roman" w:eastAsia="Calibri" w:hAnsi="Times New Roman" w:cs="Times New Roman"/>
                <w:sz w:val="28"/>
                <w:szCs w:val="28"/>
              </w:rPr>
              <w:t>1</w:t>
            </w:r>
          </w:p>
        </w:tc>
        <w:tc>
          <w:tcPr>
            <w:tcW w:w="1974" w:type="dxa"/>
            <w:gridSpan w:val="2"/>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2819"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Contact with animals</w:t>
            </w:r>
          </w:p>
        </w:tc>
      </w:tr>
      <w:tr w:rsidR="00513D10" w:rsidRPr="00034AE0" w:rsidTr="00E14CC9">
        <w:trPr>
          <w:trHeight w:val="367"/>
          <w:jc w:val="center"/>
        </w:trPr>
        <w:tc>
          <w:tcPr>
            <w:tcW w:w="1814"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974" w:type="dxa"/>
            <w:gridSpan w:val="2"/>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36.0</w:t>
            </w:r>
          </w:p>
        </w:tc>
        <w:tc>
          <w:tcPr>
            <w:tcW w:w="2819"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Yes</w:t>
            </w:r>
          </w:p>
        </w:tc>
      </w:tr>
      <w:tr w:rsidR="00513D10" w:rsidRPr="00034AE0" w:rsidTr="00E14CC9">
        <w:trPr>
          <w:trHeight w:val="357"/>
          <w:jc w:val="center"/>
        </w:trPr>
        <w:tc>
          <w:tcPr>
            <w:tcW w:w="1814"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974" w:type="dxa"/>
            <w:gridSpan w:val="2"/>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64.0</w:t>
            </w:r>
          </w:p>
        </w:tc>
        <w:tc>
          <w:tcPr>
            <w:tcW w:w="2819"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No</w:t>
            </w:r>
          </w:p>
        </w:tc>
      </w:tr>
      <w:tr w:rsidR="00513D10" w:rsidRPr="00034AE0" w:rsidTr="00E14CC9">
        <w:trPr>
          <w:trHeight w:val="379"/>
          <w:jc w:val="center"/>
        </w:trPr>
        <w:tc>
          <w:tcPr>
            <w:tcW w:w="1814"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708" w:type="dxa"/>
            <w:vMerge/>
            <w:shd w:val="clear" w:color="auto" w:fill="auto"/>
          </w:tcPr>
          <w:p w:rsidR="00513D10" w:rsidRPr="00034AE0" w:rsidRDefault="00513D10" w:rsidP="00E14CC9">
            <w:pPr>
              <w:spacing w:line="360" w:lineRule="auto"/>
              <w:jc w:val="right"/>
              <w:rPr>
                <w:rFonts w:ascii="Times New Roman" w:eastAsia="Calibri" w:hAnsi="Times New Roman" w:cs="Times New Roman"/>
                <w:sz w:val="28"/>
                <w:szCs w:val="28"/>
                <w:rtl/>
                <w:lang w:bidi="ar-IQ"/>
              </w:rPr>
            </w:pPr>
          </w:p>
        </w:tc>
        <w:tc>
          <w:tcPr>
            <w:tcW w:w="1974" w:type="dxa"/>
            <w:gridSpan w:val="2"/>
            <w:shd w:val="clear" w:color="auto" w:fill="auto"/>
            <w:vAlign w:val="center"/>
          </w:tcPr>
          <w:p w:rsidR="00513D10" w:rsidRPr="00034AE0" w:rsidRDefault="00513D10" w:rsidP="00E14CC9">
            <w:pPr>
              <w:autoSpaceDE w:val="0"/>
              <w:autoSpaceDN w:val="0"/>
              <w:bidi w:val="0"/>
              <w:adjustRightInd w:val="0"/>
              <w:spacing w:line="360" w:lineRule="auto"/>
              <w:ind w:left="60" w:right="60"/>
              <w:jc w:val="center"/>
              <w:rPr>
                <w:rFonts w:ascii="Times New Roman" w:eastAsia="Calibri" w:hAnsi="Times New Roman" w:cs="Times New Roman"/>
                <w:color w:val="000000"/>
                <w:sz w:val="28"/>
                <w:szCs w:val="28"/>
              </w:rPr>
            </w:pPr>
            <w:r w:rsidRPr="00034AE0">
              <w:rPr>
                <w:rFonts w:ascii="Times New Roman" w:eastAsia="Calibri" w:hAnsi="Times New Roman" w:cs="Times New Roman"/>
                <w:color w:val="000000"/>
                <w:sz w:val="28"/>
                <w:szCs w:val="28"/>
              </w:rPr>
              <w:t>100.0</w:t>
            </w:r>
          </w:p>
        </w:tc>
        <w:tc>
          <w:tcPr>
            <w:tcW w:w="2819" w:type="dxa"/>
            <w:shd w:val="clear" w:color="auto" w:fill="auto"/>
          </w:tcPr>
          <w:p w:rsidR="00513D10" w:rsidRPr="00034AE0" w:rsidRDefault="00513D10" w:rsidP="00E14CC9">
            <w:pPr>
              <w:spacing w:line="360" w:lineRule="auto"/>
              <w:jc w:val="center"/>
              <w:rPr>
                <w:rFonts w:ascii="Times New Roman" w:eastAsia="Calibri" w:hAnsi="Times New Roman" w:cs="Times New Roman"/>
                <w:b/>
                <w:bCs/>
                <w:sz w:val="28"/>
                <w:szCs w:val="28"/>
                <w:lang w:bidi="ar-IQ"/>
              </w:rPr>
            </w:pPr>
            <w:r w:rsidRPr="00034AE0">
              <w:rPr>
                <w:rFonts w:ascii="Times New Roman" w:eastAsia="Calibri" w:hAnsi="Times New Roman" w:cs="Times New Roman"/>
                <w:b/>
                <w:bCs/>
                <w:sz w:val="28"/>
                <w:szCs w:val="28"/>
                <w:lang w:bidi="ar-IQ"/>
              </w:rPr>
              <w:t>Total</w:t>
            </w:r>
          </w:p>
        </w:tc>
      </w:tr>
    </w:tbl>
    <w:p w:rsidR="00513D10" w:rsidRPr="00034AE0" w:rsidRDefault="00513D10" w:rsidP="00513D10">
      <w:pPr>
        <w:spacing w:after="0" w:line="360" w:lineRule="auto"/>
        <w:rPr>
          <w:rFonts w:ascii="Times New Roman" w:eastAsia="Calibri" w:hAnsi="Times New Roman" w:cs="Times New Roman"/>
          <w:b/>
          <w:bCs/>
          <w:sz w:val="28"/>
          <w:szCs w:val="28"/>
          <w:lang w:bidi="ar-IQ"/>
        </w:rPr>
      </w:pPr>
    </w:p>
    <w:p w:rsidR="00513D10" w:rsidRPr="00034AE0" w:rsidRDefault="00513D10" w:rsidP="00513D10">
      <w:pPr>
        <w:spacing w:after="0" w:line="360" w:lineRule="auto"/>
        <w:jc w:val="right"/>
        <w:rPr>
          <w:rFonts w:ascii="Times New Roman" w:eastAsia="Calibri" w:hAnsi="Times New Roman" w:cs="Times New Roman"/>
          <w:b/>
          <w:bCs/>
          <w:sz w:val="28"/>
          <w:szCs w:val="28"/>
          <w:lang w:bidi="ar-IQ"/>
        </w:rPr>
      </w:pPr>
    </w:p>
    <w:p w:rsidR="00513D10" w:rsidRPr="00034AE0" w:rsidRDefault="00513D10" w:rsidP="00513D10">
      <w:pPr>
        <w:bidi w:val="0"/>
        <w:spacing w:after="0" w:line="360" w:lineRule="auto"/>
        <w:jc w:val="both"/>
        <w:rPr>
          <w:rFonts w:ascii="Times New Roman" w:eastAsia="Calibri" w:hAnsi="Times New Roman" w:cs="Times New Roman"/>
          <w:sz w:val="28"/>
          <w:szCs w:val="28"/>
          <w:rtl/>
          <w:lang w:bidi="ar-IQ"/>
        </w:rPr>
      </w:pPr>
      <w:r w:rsidRPr="00034AE0">
        <w:rPr>
          <w:rFonts w:ascii="Times New Roman" w:eastAsia="Calibri" w:hAnsi="Times New Roman" w:cs="Times New Roman"/>
          <w:b/>
          <w:bCs/>
          <w:sz w:val="28"/>
          <w:szCs w:val="28"/>
          <w:lang w:bidi="ar-IQ"/>
        </w:rPr>
        <w:t>Table(3) :</w:t>
      </w:r>
      <w:r w:rsidRPr="00034AE0">
        <w:rPr>
          <w:rFonts w:ascii="Times New Roman" w:eastAsia="Calibri" w:hAnsi="Times New Roman" w:cs="Times New Roman"/>
          <w:sz w:val="28"/>
          <w:szCs w:val="28"/>
          <w:lang w:bidi="ar-IQ"/>
        </w:rPr>
        <w:t xml:space="preserve"> express some behavioral information of the women who participated in the research . shows that the percent of women who have information of toxoplasmosis (28.0 %) and so on for the other characteristics notice that the contact with animals shows no significance with p – value (.005).</w:t>
      </w:r>
      <w:r w:rsidRPr="00034AE0">
        <w:rPr>
          <w:rFonts w:ascii="Times New Roman" w:eastAsia="Calibri" w:hAnsi="Times New Roman" w:cs="Times New Roman"/>
          <w:sz w:val="28"/>
          <w:szCs w:val="28"/>
          <w:rtl/>
          <w:lang w:bidi="ar-IQ"/>
        </w:rPr>
        <w:t xml:space="preserve"> </w:t>
      </w:r>
    </w:p>
    <w:p w:rsidR="00513D10" w:rsidRPr="00034AE0" w:rsidRDefault="00513D10" w:rsidP="00513D10">
      <w:pPr>
        <w:spacing w:after="0" w:line="360" w:lineRule="auto"/>
        <w:jc w:val="right"/>
        <w:rPr>
          <w:rFonts w:ascii="Times New Roman" w:eastAsia="Calibri" w:hAnsi="Times New Roman" w:cs="Times New Roman"/>
          <w:b/>
          <w:bCs/>
          <w:sz w:val="28"/>
          <w:szCs w:val="28"/>
          <w:rtl/>
          <w:lang w:bidi="ar-IQ"/>
        </w:rPr>
      </w:pPr>
      <w:r w:rsidRPr="00034AE0">
        <w:rPr>
          <w:rFonts w:ascii="Times New Roman" w:eastAsia="Calibri" w:hAnsi="Times New Roman" w:cs="Times New Roman"/>
          <w:b/>
          <w:bCs/>
          <w:sz w:val="28"/>
          <w:szCs w:val="28"/>
          <w:lang w:bidi="ar-IQ"/>
        </w:rPr>
        <w:t>Discussion</w:t>
      </w:r>
    </w:p>
    <w:p w:rsidR="00513D10" w:rsidRPr="00034AE0" w:rsidRDefault="00513D10" w:rsidP="00513D10">
      <w:pPr>
        <w:bidi w:val="0"/>
        <w:spacing w:after="0" w:line="360" w:lineRule="auto"/>
        <w:jc w:val="lowKashida"/>
        <w:rPr>
          <w:rFonts w:ascii="Times New Roman" w:eastAsia="Calibri" w:hAnsi="Times New Roman" w:cs="Times New Roman"/>
          <w:sz w:val="28"/>
          <w:szCs w:val="28"/>
          <w:rtl/>
        </w:rPr>
      </w:pPr>
      <w:r w:rsidRPr="00034AE0">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034AE0">
        <w:rPr>
          <w:rFonts w:ascii="Times New Roman" w:eastAsia="Calibri" w:hAnsi="Times New Roman" w:cs="Times New Roman"/>
          <w:sz w:val="28"/>
          <w:szCs w:val="28"/>
        </w:rPr>
        <w:t>The study shows many statistics such as  Blood group  O was recognized as a majority group had toxoplasmosis in our study, this result is forced by numbers of study from other researches which had as same as our result</w:t>
      </w:r>
    </w:p>
    <w:p w:rsidR="00513D10" w:rsidRPr="00034AE0" w:rsidRDefault="00513D10" w:rsidP="00513D10">
      <w:pPr>
        <w:autoSpaceDE w:val="0"/>
        <w:autoSpaceDN w:val="0"/>
        <w:bidi w:val="0"/>
        <w:adjustRightInd w:val="0"/>
        <w:spacing w:after="0" w:line="360" w:lineRule="auto"/>
        <w:jc w:val="lowKashida"/>
        <w:rPr>
          <w:rFonts w:ascii="Times New Roman" w:eastAsia="Calibri" w:hAnsi="Times New Roman" w:cs="Times New Roman"/>
          <w:sz w:val="28"/>
          <w:szCs w:val="28"/>
        </w:rPr>
      </w:pPr>
      <w:r w:rsidRPr="00034AE0">
        <w:rPr>
          <w:rFonts w:ascii="Times New Roman" w:eastAsia="Calibri" w:hAnsi="Times New Roman" w:cs="Times New Roman"/>
          <w:sz w:val="28"/>
          <w:szCs w:val="28"/>
        </w:rPr>
        <w:t xml:space="preserve">    The significance of human blood groups can now be seen more clearly in the context of population movement, and the constant battle between humans and infectious disease. Evidence for selection by infectious diseases at the level of the AO and secretor genes is persuasive but for other blood group antigens, founder effects appear more likely to account </w:t>
      </w:r>
      <w:r w:rsidRPr="00034AE0">
        <w:rPr>
          <w:rFonts w:ascii="Times New Roman" w:eastAsia="Calibri" w:hAnsi="Times New Roman" w:cs="Times New Roman"/>
          <w:sz w:val="28"/>
          <w:szCs w:val="28"/>
        </w:rPr>
        <w:lastRenderedPageBreak/>
        <w:t>for the distribution of blood group polymorphisms except that is, in parts of the world in which toxoplasma is endemic.</w:t>
      </w:r>
      <w:r w:rsidRPr="00034AE0">
        <w:rPr>
          <w:rFonts w:ascii="Times New Roman" w:eastAsia="Calibri" w:hAnsi="Times New Roman" w:cs="Times New Roman"/>
          <w:sz w:val="28"/>
          <w:szCs w:val="28"/>
          <w:vertAlign w:val="superscript"/>
        </w:rPr>
        <w:t>(17)</w:t>
      </w:r>
      <w:r w:rsidRPr="00034AE0">
        <w:rPr>
          <w:rFonts w:ascii="Times New Roman" w:eastAsia="Calibri" w:hAnsi="Times New Roman" w:cs="Times New Roman"/>
          <w:sz w:val="28"/>
          <w:szCs w:val="28"/>
        </w:rPr>
        <w:t xml:space="preserve"> </w:t>
      </w:r>
    </w:p>
    <w:p w:rsidR="00513D10" w:rsidRPr="00034AE0" w:rsidRDefault="00513D10" w:rsidP="00513D10">
      <w:pPr>
        <w:bidi w:val="0"/>
        <w:spacing w:after="0" w:line="360" w:lineRule="auto"/>
        <w:ind w:firstLine="720"/>
        <w:jc w:val="lowKashida"/>
        <w:rPr>
          <w:rFonts w:ascii="Times New Roman" w:eastAsia="Calibri" w:hAnsi="Times New Roman" w:cs="Times New Roman"/>
          <w:sz w:val="28"/>
          <w:szCs w:val="28"/>
          <w:vertAlign w:val="superscript"/>
          <w:rtl/>
        </w:rPr>
      </w:pPr>
      <w:r w:rsidRPr="00034AE0">
        <w:rPr>
          <w:rFonts w:ascii="Times New Roman" w:eastAsia="Calibri" w:hAnsi="Times New Roman" w:cs="Times New Roman"/>
          <w:sz w:val="28"/>
          <w:szCs w:val="28"/>
        </w:rPr>
        <w:t>For age the level (20-30) years old was recognized as a majority group had Toxoplasmosis  in our study, this result is forced by numbers of study from other researches which had as same as our result.</w:t>
      </w:r>
      <w:r w:rsidRPr="00034AE0">
        <w:rPr>
          <w:rFonts w:ascii="Times New Roman" w:eastAsia="Calibri" w:hAnsi="Times New Roman" w:cs="Times New Roman"/>
          <w:sz w:val="28"/>
          <w:szCs w:val="28"/>
          <w:vertAlign w:val="superscript"/>
        </w:rPr>
        <w:t>(18)</w:t>
      </w:r>
    </w:p>
    <w:p w:rsidR="00513D10" w:rsidRPr="00034AE0" w:rsidRDefault="00513D10" w:rsidP="00513D10">
      <w:pPr>
        <w:autoSpaceDE w:val="0"/>
        <w:autoSpaceDN w:val="0"/>
        <w:bidi w:val="0"/>
        <w:adjustRightInd w:val="0"/>
        <w:spacing w:after="0" w:line="360" w:lineRule="auto"/>
        <w:jc w:val="lowKashida"/>
        <w:rPr>
          <w:rFonts w:ascii="Times New Roman" w:eastAsia="Calibri" w:hAnsi="Times New Roman" w:cs="Times New Roman"/>
          <w:sz w:val="28"/>
          <w:szCs w:val="28"/>
        </w:rPr>
      </w:pPr>
      <w:r w:rsidRPr="00034AE0">
        <w:rPr>
          <w:rFonts w:ascii="Times New Roman" w:eastAsia="Times New Roman" w:hAnsi="Times New Roman" w:cs="Times New Roman"/>
          <w:color w:val="000000"/>
          <w:sz w:val="28"/>
          <w:szCs w:val="28"/>
        </w:rPr>
        <w:t>The study shows that large numbers of participators were  house wife and were highly significance with  percent 87%. That result agree with other research</w:t>
      </w:r>
      <w:r w:rsidRPr="00034AE0">
        <w:rPr>
          <w:rFonts w:ascii="Times New Roman" w:eastAsia="Times New Roman" w:hAnsi="Times New Roman" w:cs="Times New Roman"/>
          <w:color w:val="000000"/>
          <w:sz w:val="28"/>
          <w:szCs w:val="28"/>
          <w:vertAlign w:val="superscript"/>
        </w:rPr>
        <w:t>(19)</w:t>
      </w:r>
      <w:r w:rsidRPr="00034AE0">
        <w:rPr>
          <w:rFonts w:ascii="Times New Roman" w:eastAsia="Calibri" w:hAnsi="Times New Roman" w:cs="Times New Roman"/>
          <w:sz w:val="28"/>
          <w:szCs w:val="28"/>
        </w:rPr>
        <w:t>.</w:t>
      </w:r>
    </w:p>
    <w:p w:rsidR="00513D10" w:rsidRPr="00034AE0" w:rsidRDefault="00513D10" w:rsidP="00513D10">
      <w:pPr>
        <w:autoSpaceDE w:val="0"/>
        <w:autoSpaceDN w:val="0"/>
        <w:bidi w:val="0"/>
        <w:adjustRightInd w:val="0"/>
        <w:spacing w:after="0" w:line="360" w:lineRule="auto"/>
        <w:ind w:firstLine="720"/>
        <w:jc w:val="lowKashida"/>
        <w:rPr>
          <w:rFonts w:ascii="Times New Roman" w:eastAsia="Times New Roman" w:hAnsi="Times New Roman" w:cs="Times New Roman"/>
          <w:color w:val="000000"/>
          <w:sz w:val="28"/>
          <w:szCs w:val="28"/>
          <w:vertAlign w:val="superscript"/>
        </w:rPr>
      </w:pPr>
      <w:r w:rsidRPr="00034AE0">
        <w:rPr>
          <w:rFonts w:ascii="Times New Roman" w:eastAsia="Calibri" w:hAnsi="Times New Roman" w:cs="Times New Roman"/>
          <w:sz w:val="28"/>
          <w:szCs w:val="28"/>
          <w:lang w:bidi="ar-IQ"/>
        </w:rPr>
        <w:t>Educated women consist 84% of study sample  educational level, our result had disagreement with other study.</w:t>
      </w:r>
      <w:r w:rsidRPr="00034AE0">
        <w:rPr>
          <w:rFonts w:ascii="Times New Roman" w:eastAsia="Calibri" w:hAnsi="Times New Roman" w:cs="Times New Roman"/>
          <w:sz w:val="28"/>
          <w:szCs w:val="28"/>
          <w:vertAlign w:val="superscript"/>
          <w:lang w:bidi="ar-IQ"/>
        </w:rPr>
        <w:t>(19)</w:t>
      </w:r>
      <w:r w:rsidRPr="00034AE0">
        <w:rPr>
          <w:rFonts w:ascii="Times New Roman" w:eastAsia="Calibri" w:hAnsi="Times New Roman" w:cs="Times New Roman"/>
          <w:sz w:val="28"/>
          <w:szCs w:val="28"/>
          <w:lang w:bidi="ar-IQ"/>
        </w:rPr>
        <w:t xml:space="preserve"> </w:t>
      </w:r>
      <w:r w:rsidRPr="00034AE0">
        <w:rPr>
          <w:rFonts w:ascii="Times New Roman" w:eastAsia="Times New Roman" w:hAnsi="Times New Roman" w:cs="Times New Roman"/>
          <w:color w:val="000000"/>
          <w:sz w:val="28"/>
          <w:szCs w:val="28"/>
        </w:rPr>
        <w:t>The present study shows that 62 % of women were single habitat ,that they gave highly significance in abortion status, this is agreement with another study</w:t>
      </w:r>
      <w:r w:rsidRPr="00034AE0">
        <w:rPr>
          <w:rFonts w:ascii="Times New Roman" w:eastAsia="Times New Roman" w:hAnsi="Times New Roman" w:cs="Times New Roman"/>
          <w:color w:val="000000"/>
          <w:sz w:val="28"/>
          <w:szCs w:val="28"/>
          <w:vertAlign w:val="superscript"/>
        </w:rPr>
        <w:t>(19)</w:t>
      </w:r>
      <w:r w:rsidRPr="00034AE0">
        <w:rPr>
          <w:rFonts w:ascii="Times New Roman" w:eastAsia="Times New Roman" w:hAnsi="Times New Roman" w:cs="Times New Roman"/>
          <w:color w:val="000000"/>
          <w:sz w:val="28"/>
          <w:szCs w:val="28"/>
        </w:rPr>
        <w:t xml:space="preserve">. </w:t>
      </w:r>
      <w:r w:rsidRPr="00034AE0">
        <w:rPr>
          <w:rFonts w:ascii="Times New Roman" w:eastAsia="Calibri" w:hAnsi="Times New Roman" w:cs="Times New Roman"/>
          <w:sz w:val="28"/>
          <w:szCs w:val="28"/>
          <w:lang w:bidi="ar-IQ"/>
        </w:rPr>
        <w:t>Majority of study sample were living at medium Socioeconomic condition with (60 %), this finding was agreement with some researches.</w:t>
      </w:r>
      <w:r w:rsidRPr="00034AE0">
        <w:rPr>
          <w:rFonts w:ascii="Times New Roman" w:eastAsia="Calibri" w:hAnsi="Times New Roman" w:cs="Times New Roman"/>
          <w:sz w:val="28"/>
          <w:szCs w:val="28"/>
          <w:vertAlign w:val="superscript"/>
          <w:lang w:bidi="ar-IQ"/>
        </w:rPr>
        <w:t>(20)</w:t>
      </w:r>
      <w:r w:rsidRPr="00034AE0">
        <w:rPr>
          <w:rFonts w:ascii="Times New Roman" w:eastAsia="Calibri" w:hAnsi="Times New Roman" w:cs="Times New Roman"/>
          <w:sz w:val="28"/>
          <w:szCs w:val="28"/>
        </w:rPr>
        <w:t xml:space="preserve"> </w:t>
      </w:r>
      <w:r w:rsidRPr="00034AE0">
        <w:rPr>
          <w:rFonts w:ascii="Times New Roman" w:eastAsia="Calibri" w:hAnsi="Times New Roman" w:cs="Times New Roman"/>
          <w:sz w:val="28"/>
          <w:szCs w:val="28"/>
          <w:lang w:bidi="ar-IQ"/>
        </w:rPr>
        <w:t>Majority of study sample were about the age at marriage  less than 20 years with (70 %), this finding was agreement with following study.</w:t>
      </w:r>
      <w:r w:rsidRPr="00034AE0">
        <w:rPr>
          <w:rFonts w:ascii="Times New Roman" w:eastAsia="Calibri" w:hAnsi="Times New Roman" w:cs="Times New Roman"/>
          <w:sz w:val="28"/>
          <w:szCs w:val="28"/>
          <w:vertAlign w:val="superscript"/>
          <w:lang w:bidi="ar-IQ"/>
        </w:rPr>
        <w:t>(21)</w:t>
      </w:r>
      <w:r w:rsidRPr="00034AE0">
        <w:rPr>
          <w:rFonts w:ascii="Times New Roman" w:eastAsia="Calibri" w:hAnsi="Times New Roman" w:cs="Times New Roman"/>
          <w:sz w:val="28"/>
          <w:szCs w:val="28"/>
          <w:lang w:bidi="ar-IQ"/>
        </w:rPr>
        <w:t xml:space="preserve"> </w:t>
      </w:r>
      <w:r w:rsidRPr="00034AE0">
        <w:rPr>
          <w:rFonts w:ascii="Times New Roman" w:eastAsia="Times New Roman" w:hAnsi="Times New Roman" w:cs="Times New Roman"/>
          <w:color w:val="000000"/>
          <w:sz w:val="28"/>
          <w:szCs w:val="28"/>
        </w:rPr>
        <w:t>The study shows that large numbers of participators were significantly between 5-14 in number of pregnancies with (42%) That result agree with.</w:t>
      </w:r>
      <w:r w:rsidRPr="00034AE0">
        <w:rPr>
          <w:rFonts w:ascii="Times New Roman" w:eastAsia="Calibri" w:hAnsi="Times New Roman" w:cs="Times New Roman"/>
          <w:sz w:val="28"/>
          <w:szCs w:val="28"/>
          <w:vertAlign w:val="superscript"/>
        </w:rPr>
        <w:t xml:space="preserve">(22) </w:t>
      </w:r>
      <w:r w:rsidRPr="00034AE0">
        <w:rPr>
          <w:rFonts w:ascii="Times New Roman" w:eastAsia="Times New Roman" w:hAnsi="Times New Roman" w:cs="Times New Roman"/>
          <w:color w:val="000000"/>
          <w:sz w:val="28"/>
          <w:szCs w:val="28"/>
        </w:rPr>
        <w:t xml:space="preserve">27% of participants had a positive p-value ; more than one study had the same result. However, it had insignificant association. </w:t>
      </w:r>
      <w:r w:rsidRPr="00034AE0">
        <w:rPr>
          <w:rFonts w:ascii="Times New Roman" w:eastAsia="Times New Roman" w:hAnsi="Times New Roman" w:cs="Times New Roman"/>
          <w:color w:val="000000"/>
          <w:sz w:val="28"/>
          <w:szCs w:val="28"/>
          <w:vertAlign w:val="superscript"/>
        </w:rPr>
        <w:t>(23)</w:t>
      </w:r>
    </w:p>
    <w:p w:rsidR="00513D10" w:rsidRPr="00034AE0" w:rsidRDefault="00513D10" w:rsidP="00513D10">
      <w:pPr>
        <w:autoSpaceDE w:val="0"/>
        <w:autoSpaceDN w:val="0"/>
        <w:bidi w:val="0"/>
        <w:adjustRightInd w:val="0"/>
        <w:spacing w:after="0" w:line="360" w:lineRule="auto"/>
        <w:ind w:firstLine="720"/>
        <w:jc w:val="lowKashida"/>
        <w:rPr>
          <w:rFonts w:ascii="Times New Roman" w:eastAsia="Calibri" w:hAnsi="Times New Roman" w:cs="Times New Roman"/>
          <w:sz w:val="28"/>
          <w:szCs w:val="28"/>
        </w:rPr>
      </w:pPr>
      <w:r w:rsidRPr="00034AE0">
        <w:rPr>
          <w:rFonts w:ascii="Times New Roman" w:eastAsia="Times New Roman" w:hAnsi="Times New Roman" w:cs="Times New Roman"/>
          <w:color w:val="000000"/>
          <w:sz w:val="28"/>
          <w:szCs w:val="28"/>
        </w:rPr>
        <w:t>Among patients, the finding of the study indicated that high significant association was found. (93%) of samples who had abortion also toxoplasmosis ,our study agree with other study’s research</w:t>
      </w:r>
      <w:r w:rsidRPr="00034AE0">
        <w:rPr>
          <w:rFonts w:ascii="Times New Roman" w:eastAsia="Times New Roman" w:hAnsi="Times New Roman" w:cs="Times New Roman"/>
          <w:color w:val="000000"/>
          <w:sz w:val="28"/>
          <w:szCs w:val="28"/>
          <w:vertAlign w:val="superscript"/>
        </w:rPr>
        <w:t xml:space="preserve">(24) </w:t>
      </w:r>
      <w:r w:rsidRPr="00034AE0">
        <w:rPr>
          <w:rFonts w:ascii="Times New Roman" w:eastAsia="Calibri" w:hAnsi="Times New Roman" w:cs="Times New Roman"/>
          <w:sz w:val="28"/>
          <w:szCs w:val="28"/>
        </w:rPr>
        <w:t>.</w:t>
      </w:r>
      <w:r w:rsidRPr="00034AE0">
        <w:rPr>
          <w:rFonts w:ascii="Times New Roman" w:eastAsia="Times New Roman" w:hAnsi="Times New Roman" w:cs="Times New Roman"/>
          <w:color w:val="000000"/>
          <w:sz w:val="28"/>
          <w:szCs w:val="28"/>
        </w:rPr>
        <w:t xml:space="preserve"> 1still birth gave high percent with 57%  of participants  which had insignificant p-value ,this agreed with other researchers.</w:t>
      </w:r>
      <w:r w:rsidRPr="00034AE0">
        <w:rPr>
          <w:rFonts w:ascii="Times New Roman" w:eastAsia="Times New Roman" w:hAnsi="Times New Roman" w:cs="Times New Roman"/>
          <w:color w:val="000000"/>
          <w:sz w:val="28"/>
          <w:szCs w:val="28"/>
          <w:vertAlign w:val="superscript"/>
        </w:rPr>
        <w:t>(19)</w:t>
      </w:r>
      <w:r w:rsidRPr="00034AE0">
        <w:rPr>
          <w:rFonts w:ascii="Times New Roman" w:eastAsia="Times New Roman" w:hAnsi="Times New Roman" w:cs="Times New Roman"/>
          <w:color w:val="000000"/>
          <w:sz w:val="28"/>
          <w:szCs w:val="28"/>
        </w:rPr>
        <w:t xml:space="preserve"> </w:t>
      </w:r>
      <w:r w:rsidRPr="00034AE0">
        <w:rPr>
          <w:rFonts w:ascii="Times New Roman" w:eastAsia="Calibri" w:hAnsi="Times New Roman" w:cs="Times New Roman"/>
          <w:sz w:val="28"/>
          <w:szCs w:val="28"/>
        </w:rPr>
        <w:t>History of neonatal death  reach 86% for the women who had no neonatal death  that agreed with previous study .</w:t>
      </w:r>
      <w:r w:rsidRPr="00034AE0">
        <w:rPr>
          <w:rFonts w:ascii="Times New Roman" w:eastAsia="Calibri" w:hAnsi="Times New Roman" w:cs="Times New Roman"/>
          <w:sz w:val="28"/>
          <w:szCs w:val="28"/>
          <w:vertAlign w:val="superscript"/>
        </w:rPr>
        <w:t xml:space="preserve">(19) </w:t>
      </w:r>
      <w:r w:rsidRPr="00034AE0">
        <w:rPr>
          <w:rFonts w:ascii="Times New Roman" w:eastAsia="Calibri" w:hAnsi="Times New Roman" w:cs="Times New Roman"/>
          <w:sz w:val="28"/>
          <w:szCs w:val="28"/>
        </w:rPr>
        <w:t xml:space="preserve">A high percent from the women that had no low birth weight of their children reached to 92%  ,that agreed with Other </w:t>
      </w:r>
      <w:r w:rsidRPr="00034AE0">
        <w:rPr>
          <w:rFonts w:ascii="Times New Roman" w:eastAsia="Calibri" w:hAnsi="Times New Roman" w:cs="Times New Roman"/>
          <w:sz w:val="28"/>
          <w:szCs w:val="28"/>
        </w:rPr>
        <w:lastRenderedPageBreak/>
        <w:t>researchers .</w:t>
      </w:r>
      <w:r w:rsidRPr="00034AE0">
        <w:rPr>
          <w:rFonts w:ascii="Times New Roman" w:eastAsia="Calibri" w:hAnsi="Times New Roman" w:cs="Times New Roman"/>
          <w:sz w:val="28"/>
          <w:szCs w:val="28"/>
          <w:vertAlign w:val="superscript"/>
        </w:rPr>
        <w:t>(19)</w:t>
      </w:r>
      <w:r w:rsidRPr="00034AE0">
        <w:rPr>
          <w:rFonts w:ascii="Times New Roman" w:eastAsia="Times New Roman" w:hAnsi="Times New Roman" w:cs="Times New Roman"/>
          <w:color w:val="000000"/>
          <w:sz w:val="28"/>
          <w:szCs w:val="28"/>
        </w:rPr>
        <w:t xml:space="preserve"> Among the women of our study , that finding a significant association with </w:t>
      </w:r>
      <w:r w:rsidRPr="00034AE0">
        <w:rPr>
          <w:rFonts w:ascii="Times New Roman" w:eastAsia="Calibri" w:hAnsi="Times New Roman" w:cs="Times New Roman"/>
          <w:color w:val="000000"/>
          <w:sz w:val="28"/>
          <w:szCs w:val="28"/>
        </w:rPr>
        <w:t>History of</w:t>
      </w:r>
      <w:r w:rsidRPr="00034AE0">
        <w:rPr>
          <w:rFonts w:ascii="Times New Roman" w:eastAsia="Calibri" w:hAnsi="Times New Roman" w:cs="Times New Roman"/>
          <w:b/>
          <w:bCs/>
          <w:color w:val="000000"/>
          <w:sz w:val="28"/>
          <w:szCs w:val="28"/>
        </w:rPr>
        <w:t xml:space="preserve"> </w:t>
      </w:r>
      <w:r w:rsidRPr="00034AE0">
        <w:rPr>
          <w:rFonts w:ascii="Times New Roman" w:eastAsia="Calibri" w:hAnsi="Times New Roman" w:cs="Times New Roman"/>
          <w:color w:val="000000"/>
          <w:sz w:val="28"/>
          <w:szCs w:val="28"/>
        </w:rPr>
        <w:t>congenital anomalies</w:t>
      </w:r>
      <w:r w:rsidRPr="00034AE0">
        <w:rPr>
          <w:rFonts w:ascii="Times New Roman" w:eastAsia="Times New Roman" w:hAnsi="Times New Roman" w:cs="Times New Roman"/>
          <w:color w:val="000000"/>
          <w:sz w:val="28"/>
          <w:szCs w:val="28"/>
        </w:rPr>
        <w:t xml:space="preserve"> of samples. </w:t>
      </w:r>
      <w:r w:rsidRPr="00034AE0">
        <w:rPr>
          <w:rFonts w:ascii="Times New Roman" w:eastAsia="Calibri" w:hAnsi="Times New Roman" w:cs="Times New Roman"/>
          <w:sz w:val="28"/>
          <w:szCs w:val="28"/>
        </w:rPr>
        <w:t xml:space="preserve">Our study displayed  no significant p-value according to the percent of 52% of women that have no </w:t>
      </w:r>
      <w:r w:rsidRPr="00034AE0">
        <w:rPr>
          <w:rFonts w:ascii="Times New Roman" w:eastAsia="Calibri" w:hAnsi="Times New Roman" w:cs="Times New Roman"/>
          <w:color w:val="000000"/>
          <w:sz w:val="28"/>
          <w:szCs w:val="28"/>
        </w:rPr>
        <w:t>Complication During pregnancy</w:t>
      </w:r>
      <w:r w:rsidRPr="00034AE0">
        <w:rPr>
          <w:rFonts w:ascii="Times New Roman" w:eastAsia="Calibri" w:hAnsi="Times New Roman" w:cs="Times New Roman"/>
          <w:sz w:val="28"/>
          <w:szCs w:val="28"/>
        </w:rPr>
        <w:t>.</w:t>
      </w:r>
      <w:r w:rsidRPr="00034AE0">
        <w:rPr>
          <w:rFonts w:ascii="Times New Roman" w:eastAsia="Calibri" w:hAnsi="Times New Roman" w:cs="Times New Roman"/>
          <w:sz w:val="28"/>
          <w:szCs w:val="28"/>
          <w:vertAlign w:val="superscript"/>
        </w:rPr>
        <w:t>(19)</w:t>
      </w:r>
      <w:r w:rsidRPr="00034AE0">
        <w:rPr>
          <w:rFonts w:ascii="Times New Roman" w:eastAsia="Calibri" w:hAnsi="Times New Roman" w:cs="Times New Roman"/>
          <w:sz w:val="28"/>
          <w:szCs w:val="28"/>
        </w:rPr>
        <w:t xml:space="preserve"> Our study displayed  no significant p-value according to the percent of 52% of women that have no </w:t>
      </w:r>
      <w:r w:rsidRPr="00034AE0">
        <w:rPr>
          <w:rFonts w:ascii="Times New Roman" w:eastAsia="Calibri" w:hAnsi="Times New Roman" w:cs="Times New Roman"/>
          <w:color w:val="000000"/>
          <w:sz w:val="28"/>
          <w:szCs w:val="28"/>
        </w:rPr>
        <w:t xml:space="preserve">Complication During pregnancy. </w:t>
      </w:r>
      <w:r w:rsidRPr="00034AE0">
        <w:rPr>
          <w:rFonts w:ascii="Times New Roman" w:eastAsia="Calibri" w:hAnsi="Times New Roman" w:cs="Times New Roman"/>
          <w:sz w:val="28"/>
          <w:szCs w:val="28"/>
        </w:rPr>
        <w:t xml:space="preserve">72% of women had no </w:t>
      </w:r>
      <w:r w:rsidRPr="00034AE0">
        <w:rPr>
          <w:rFonts w:ascii="Times New Roman" w:eastAsia="Calibri" w:hAnsi="Times New Roman" w:cs="Times New Roman"/>
          <w:color w:val="000000"/>
          <w:sz w:val="28"/>
          <w:szCs w:val="28"/>
        </w:rPr>
        <w:t>information of Toxoplasmosis</w:t>
      </w:r>
      <w:r>
        <w:rPr>
          <w:rFonts w:ascii="Times New Roman" w:eastAsia="Calibri" w:hAnsi="Times New Roman" w:cs="Times New Roman"/>
          <w:sz w:val="28"/>
          <w:szCs w:val="28"/>
        </w:rPr>
        <w:t xml:space="preserve"> </w:t>
      </w:r>
      <w:r w:rsidRPr="00034AE0">
        <w:rPr>
          <w:rFonts w:ascii="Times New Roman" w:eastAsia="Calibri" w:hAnsi="Times New Roman" w:cs="Times New Roman"/>
          <w:sz w:val="28"/>
          <w:szCs w:val="28"/>
        </w:rPr>
        <w:t xml:space="preserve">The study showed that there were no significant value among women in  </w:t>
      </w:r>
      <w:r w:rsidRPr="00034AE0">
        <w:rPr>
          <w:rFonts w:ascii="Times New Roman" w:eastAsia="Calibri" w:hAnsi="Times New Roman" w:cs="Times New Roman"/>
          <w:color w:val="000000"/>
          <w:sz w:val="28"/>
          <w:szCs w:val="28"/>
        </w:rPr>
        <w:t>Investigation especially they</w:t>
      </w:r>
      <w:r w:rsidRPr="00034AE0">
        <w:rPr>
          <w:rFonts w:ascii="Times New Roman" w:eastAsia="Calibri" w:hAnsi="Times New Roman" w:cs="Times New Roman"/>
          <w:b/>
          <w:bCs/>
          <w:color w:val="000000"/>
          <w:sz w:val="28"/>
          <w:szCs w:val="28"/>
        </w:rPr>
        <w:t xml:space="preserve"> </w:t>
      </w:r>
      <w:r w:rsidRPr="00034AE0">
        <w:rPr>
          <w:rFonts w:ascii="Times New Roman" w:eastAsia="Calibri" w:hAnsi="Times New Roman" w:cs="Times New Roman"/>
          <w:color w:val="000000"/>
          <w:sz w:val="28"/>
          <w:szCs w:val="28"/>
        </w:rPr>
        <w:t>were had 57% -ve of toxoplasmosis diagnosis</w:t>
      </w:r>
      <w:r w:rsidRPr="00034AE0">
        <w:rPr>
          <w:rFonts w:ascii="Times New Roman" w:eastAsia="Calibri" w:hAnsi="Times New Roman" w:cs="Times New Roman"/>
          <w:sz w:val="28"/>
          <w:szCs w:val="28"/>
        </w:rPr>
        <w:t>.</w:t>
      </w:r>
    </w:p>
    <w:p w:rsidR="00513D10" w:rsidRPr="00034AE0" w:rsidRDefault="00513D10" w:rsidP="00513D10">
      <w:pPr>
        <w:autoSpaceDE w:val="0"/>
        <w:autoSpaceDN w:val="0"/>
        <w:bidi w:val="0"/>
        <w:adjustRightInd w:val="0"/>
        <w:spacing w:after="0" w:line="360" w:lineRule="auto"/>
        <w:rPr>
          <w:rFonts w:ascii="Times New Roman" w:eastAsia="Calibri" w:hAnsi="Times New Roman" w:cs="Times New Roman"/>
          <w:b/>
          <w:bCs/>
          <w:sz w:val="28"/>
          <w:szCs w:val="28"/>
          <w:lang w:bidi="ar-IQ"/>
        </w:rPr>
      </w:pPr>
      <w:r w:rsidRPr="00034AE0">
        <w:rPr>
          <w:rFonts w:ascii="Times New Roman" w:eastAsia="Calibri" w:hAnsi="Times New Roman" w:cs="Times New Roman"/>
          <w:sz w:val="28"/>
          <w:szCs w:val="28"/>
        </w:rPr>
        <w:t xml:space="preserve"> </w:t>
      </w:r>
    </w:p>
    <w:p w:rsidR="00513D10" w:rsidRPr="00034AE0" w:rsidRDefault="00513D10" w:rsidP="00513D10">
      <w:pPr>
        <w:spacing w:after="0" w:line="360" w:lineRule="auto"/>
        <w:jc w:val="right"/>
        <w:rPr>
          <w:rFonts w:ascii="Times New Roman" w:eastAsia="Calibri" w:hAnsi="Times New Roman" w:cs="Times New Roman"/>
          <w:sz w:val="28"/>
          <w:szCs w:val="28"/>
          <w:rtl/>
          <w:lang w:bidi="ar-IQ"/>
        </w:rPr>
      </w:pPr>
      <w:r w:rsidRPr="00034AE0">
        <w:rPr>
          <w:rFonts w:ascii="Times New Roman" w:eastAsia="Calibri" w:hAnsi="Times New Roman" w:cs="Times New Roman"/>
          <w:b/>
          <w:bCs/>
          <w:sz w:val="28"/>
          <w:szCs w:val="28"/>
          <w:lang w:bidi="ar-IQ"/>
        </w:rPr>
        <w:t>References</w:t>
      </w:r>
    </w:p>
    <w:p w:rsidR="00513D10" w:rsidRPr="00170BBB" w:rsidRDefault="00513D10" w:rsidP="00513D10">
      <w:pPr>
        <w:pStyle w:val="a4"/>
        <w:bidi w:val="0"/>
        <w:jc w:val="both"/>
        <w:rPr>
          <w:rFonts w:asciiTheme="minorBidi" w:hAnsiTheme="minorBidi"/>
          <w:lang w:bidi="ar-IQ"/>
        </w:rPr>
      </w:pPr>
      <w:r w:rsidRPr="00170BBB">
        <w:rPr>
          <w:rFonts w:asciiTheme="minorBidi" w:hAnsiTheme="minorBidi"/>
          <w:rtl/>
          <w:lang w:bidi="ar-IQ"/>
        </w:rPr>
        <w:t xml:space="preserve">  "</w:t>
      </w:r>
      <w:r w:rsidRPr="00170BBB">
        <w:rPr>
          <w:rFonts w:asciiTheme="minorBidi" w:hAnsiTheme="minorBidi"/>
          <w:lang w:bidi="ar-IQ"/>
        </w:rPr>
        <w:t>1- Parasites - Toxoplasmosis (Toxoplasma infection) Epidemiology &amp; Risk Factors" March 26, 2015. Retrieved 22 August 2015.</w:t>
      </w:r>
      <w:r w:rsidRPr="00170BBB">
        <w:rPr>
          <w:rFonts w:asciiTheme="minorBidi" w:hAnsiTheme="minorBidi"/>
          <w:rtl/>
          <w:lang w:bidi="ar-IQ"/>
        </w:rPr>
        <w:t xml:space="preserve"> </w:t>
      </w:r>
    </w:p>
    <w:p w:rsidR="00513D10" w:rsidRPr="00170BBB" w:rsidRDefault="00513D10" w:rsidP="00513D10">
      <w:pPr>
        <w:pStyle w:val="a4"/>
        <w:bidi w:val="0"/>
        <w:jc w:val="both"/>
        <w:rPr>
          <w:rFonts w:asciiTheme="minorBidi" w:hAnsiTheme="minorBidi"/>
          <w:rtl/>
          <w:lang w:bidi="ar-IQ"/>
        </w:rPr>
      </w:pPr>
      <w:r w:rsidRPr="00170BBB">
        <w:rPr>
          <w:rFonts w:asciiTheme="minorBidi" w:hAnsiTheme="minorBidi"/>
          <w:lang w:bidi="ar-IQ"/>
        </w:rPr>
        <w:t>2- Hunter, CA; Sibley, LD (November 2012). "Modulation of innate immunity by Toxoplasma gondii virulence effectors". Nature Reviews Microbiology 10 (11): 766–78.doi:10.1038/nrmicro2858 PMID 23070557.</w:t>
      </w:r>
    </w:p>
    <w:p w:rsidR="00513D10" w:rsidRPr="00170BBB" w:rsidRDefault="00513D10" w:rsidP="00513D10">
      <w:pPr>
        <w:pStyle w:val="a4"/>
        <w:bidi w:val="0"/>
        <w:jc w:val="both"/>
        <w:rPr>
          <w:rFonts w:asciiTheme="minorBidi" w:hAnsiTheme="minorBidi"/>
          <w:lang w:bidi="ar-IQ"/>
        </w:rPr>
      </w:pPr>
      <w:r w:rsidRPr="00170BBB">
        <w:rPr>
          <w:rFonts w:asciiTheme="minorBidi" w:hAnsiTheme="minorBidi"/>
          <w:rtl/>
          <w:lang w:bidi="ar-IQ"/>
        </w:rPr>
        <w:t xml:space="preserve"> "</w:t>
      </w:r>
      <w:r w:rsidRPr="00170BBB">
        <w:rPr>
          <w:rFonts w:asciiTheme="minorBidi" w:hAnsiTheme="minorBidi"/>
          <w:lang w:bidi="ar-IQ"/>
        </w:rPr>
        <w:t>3- Parasites - Toxoplasmosis (Toxoplasma infection) Disease" July 10, 2014 Retrieved 22 August 2015.</w:t>
      </w:r>
      <w:r w:rsidRPr="00170BBB">
        <w:rPr>
          <w:rFonts w:asciiTheme="minorBidi" w:hAnsiTheme="minorBidi"/>
          <w:rtl/>
          <w:lang w:bidi="ar-IQ"/>
        </w:rPr>
        <w:t xml:space="preserve">                                                                                                                                                                             </w:t>
      </w:r>
      <w:r w:rsidRPr="00170BBB">
        <w:rPr>
          <w:rFonts w:asciiTheme="minorBidi" w:hAnsiTheme="minorBidi"/>
          <w:lang w:bidi="ar-IQ"/>
        </w:rPr>
        <w:t>4- Weiss, Louis M.; Dubey,     Jitender. P. (2009). "Toxoplasmosis: A history of clinical observations". International Journal for Parasitology 39 (8): 895–901.doi:10.1016/j.ijpara.2009.02.004. ISSN 0020-7519. PMC 2704023.PMID 19217908.</w:t>
      </w:r>
      <w:r w:rsidRPr="00170BBB">
        <w:rPr>
          <w:rFonts w:asciiTheme="minorBidi" w:hAnsiTheme="minorBidi"/>
          <w:rtl/>
          <w:lang w:bidi="ar-IQ"/>
        </w:rPr>
        <w:t xml:space="preserve">   </w:t>
      </w:r>
    </w:p>
    <w:p w:rsidR="00513D10" w:rsidRPr="00170BBB" w:rsidRDefault="00513D10" w:rsidP="00513D10">
      <w:pPr>
        <w:pStyle w:val="a4"/>
        <w:bidi w:val="0"/>
        <w:jc w:val="both"/>
        <w:rPr>
          <w:rFonts w:asciiTheme="minorBidi" w:hAnsiTheme="minorBidi"/>
          <w:rtl/>
          <w:lang w:bidi="ar-IQ"/>
        </w:rPr>
      </w:pPr>
      <w:r w:rsidRPr="00170BBB">
        <w:rPr>
          <w:rFonts w:asciiTheme="minorBidi" w:hAnsiTheme="minorBidi"/>
          <w:lang w:bidi="ar-IQ"/>
        </w:rPr>
        <w:t>5- Toxoplasmosis". Centers of Disease Control and Prevention. 2004-11-22.</w:t>
      </w:r>
    </w:p>
    <w:p w:rsidR="00513D10" w:rsidRPr="00170BBB" w:rsidRDefault="00513D10" w:rsidP="00513D10">
      <w:pPr>
        <w:pStyle w:val="a4"/>
        <w:bidi w:val="0"/>
        <w:jc w:val="both"/>
        <w:rPr>
          <w:rFonts w:asciiTheme="minorBidi" w:hAnsiTheme="minorBidi"/>
          <w:rtl/>
          <w:lang w:bidi="ar-IQ"/>
        </w:rPr>
      </w:pPr>
      <w:r w:rsidRPr="00170BBB">
        <w:rPr>
          <w:rFonts w:asciiTheme="minorBidi" w:hAnsiTheme="minorBidi"/>
          <w:rtl/>
          <w:lang w:bidi="ar-IQ"/>
        </w:rPr>
        <w:tab/>
      </w:r>
      <w:r w:rsidRPr="00170BBB">
        <w:rPr>
          <w:rFonts w:asciiTheme="minorBidi" w:hAnsiTheme="minorBidi"/>
          <w:lang w:bidi="ar-IQ"/>
        </w:rPr>
        <w:t>6- Jones JL, Dubey JP (2012). "Foodborne toxoplasmosis". Clinical Infectious Diseases : an Official Publication of the Infectious Diseases Society of America 55 (6): 845–51.doi:10.1093/cid/cis508. PMID 22618566</w:t>
      </w:r>
    </w:p>
    <w:p w:rsidR="00513D10" w:rsidRPr="00170BBB" w:rsidRDefault="00513D10" w:rsidP="00513D10">
      <w:pPr>
        <w:pStyle w:val="a4"/>
        <w:bidi w:val="0"/>
        <w:jc w:val="both"/>
        <w:rPr>
          <w:rFonts w:asciiTheme="minorBidi" w:hAnsiTheme="minorBidi"/>
          <w:lang w:bidi="ar-IQ"/>
        </w:rPr>
      </w:pPr>
      <w:r w:rsidRPr="00170BBB">
        <w:rPr>
          <w:rFonts w:asciiTheme="minorBidi" w:hAnsiTheme="minorBidi"/>
          <w:lang w:bidi="ar-IQ"/>
        </w:rPr>
        <w:t>7- North Carolina Department of Agriculture &amp; Consumer Services</w:t>
      </w:r>
    </w:p>
    <w:p w:rsidR="00513D10" w:rsidRPr="00170BBB" w:rsidRDefault="00513D10" w:rsidP="00513D10">
      <w:pPr>
        <w:pStyle w:val="a4"/>
        <w:bidi w:val="0"/>
        <w:jc w:val="both"/>
        <w:rPr>
          <w:rFonts w:asciiTheme="minorBidi" w:hAnsiTheme="minorBidi"/>
          <w:lang w:bidi="ar-IQ"/>
        </w:rPr>
      </w:pPr>
      <w:r w:rsidRPr="00170BBB">
        <w:rPr>
          <w:rFonts w:asciiTheme="minorBidi" w:hAnsiTheme="minorBidi"/>
          <w:lang w:bidi="ar-IQ"/>
        </w:rPr>
        <w:t>8- Parasites – Toxoplasmosis (Toxoplasma infection)". Centers of Disease Control and Prevention. 2011-04-0</w:t>
      </w:r>
    </w:p>
    <w:p w:rsidR="00513D10" w:rsidRPr="00170BBB" w:rsidRDefault="00513D10" w:rsidP="00513D10">
      <w:pPr>
        <w:pStyle w:val="a4"/>
        <w:bidi w:val="0"/>
        <w:jc w:val="both"/>
        <w:rPr>
          <w:rFonts w:asciiTheme="minorBidi" w:hAnsiTheme="minorBidi"/>
          <w:rtl/>
          <w:lang w:bidi="ar-IQ"/>
        </w:rPr>
      </w:pPr>
      <w:r w:rsidRPr="00170BBB">
        <w:rPr>
          <w:rFonts w:asciiTheme="minorBidi" w:hAnsiTheme="minorBidi"/>
          <w:lang w:bidi="ar-IQ"/>
        </w:rPr>
        <w:t>9- Kapperud G, Jenum PA, Stray-Pedersen B, Melby KK, Eskild A, Eng J (1996). "Risk factors for Toxoplasma gondii infection in pregnancy. Results of a prospective case-control study in Norway". American Journal of Epidemiology 144 (4): 405–12.doi:10.1093/oxfordjournals.aje.a008942. PMID 8712198.</w:t>
      </w:r>
    </w:p>
    <w:p w:rsidR="00513D10" w:rsidRPr="00170BBB" w:rsidRDefault="00513D10" w:rsidP="00513D10">
      <w:pPr>
        <w:pStyle w:val="a4"/>
        <w:bidi w:val="0"/>
        <w:jc w:val="both"/>
        <w:rPr>
          <w:rFonts w:asciiTheme="minorBidi" w:hAnsiTheme="minorBidi"/>
          <w:rtl/>
          <w:lang w:bidi="ar-IQ"/>
        </w:rPr>
      </w:pPr>
      <w:r w:rsidRPr="00170BBB">
        <w:rPr>
          <w:rFonts w:asciiTheme="minorBidi" w:hAnsiTheme="minorBidi"/>
          <w:rtl/>
          <w:lang w:bidi="ar-IQ"/>
        </w:rPr>
        <w:t xml:space="preserve"> </w:t>
      </w:r>
      <w:r w:rsidRPr="00170BBB">
        <w:rPr>
          <w:rFonts w:asciiTheme="minorBidi" w:hAnsiTheme="minorBidi"/>
          <w:lang w:bidi="ar-IQ"/>
        </w:rPr>
        <w:t>10- Hill D, Dubey JP (2002). "Toxoplasma gondii: transmission, diagnosis and prevention". Clinical Microbiology and Infection : the Official Publication of the European Society of Clinical Microbiology and Infectious Diseases 8 (10): 634–40.doi:10.1046/j.1469-0691.2002.00485.x. PMID 12390281.</w:t>
      </w:r>
    </w:p>
    <w:p w:rsidR="00513D10" w:rsidRPr="00170BBB" w:rsidRDefault="00513D10" w:rsidP="00513D10">
      <w:pPr>
        <w:pStyle w:val="a4"/>
        <w:bidi w:val="0"/>
        <w:jc w:val="both"/>
        <w:rPr>
          <w:rFonts w:asciiTheme="minorBidi" w:hAnsiTheme="minorBidi"/>
          <w:lang w:bidi="ar-IQ"/>
        </w:rPr>
      </w:pPr>
      <w:r w:rsidRPr="00170BBB">
        <w:rPr>
          <w:rFonts w:asciiTheme="minorBidi" w:hAnsiTheme="minorBidi"/>
          <w:lang w:bidi="ar-IQ"/>
        </w:rPr>
        <w:t>11- Cook AJ, Gilbert RE, Buffolano W, Zufferey J, Petersen E, Jenum PA, Foulon W, Semprini AE, Dunn DT (Jul 15, 2000). "Sources of toxoplasma infection in pregnant women: European multicentre case-control study. European Research Network on Congenital Toxoplasmosis". BMJ (Clinical research ed.) 321 (7254): 142–7.doi:10.1136/bmj.321.7254.142. PMC 27431. PMID 10894691.</w:t>
      </w:r>
    </w:p>
    <w:p w:rsidR="00513D10" w:rsidRPr="00170BBB" w:rsidRDefault="00513D10" w:rsidP="00513D10">
      <w:pPr>
        <w:pStyle w:val="a4"/>
        <w:bidi w:val="0"/>
        <w:jc w:val="both"/>
        <w:rPr>
          <w:rFonts w:asciiTheme="minorBidi" w:hAnsiTheme="minorBidi"/>
          <w:lang w:bidi="ar-IQ"/>
        </w:rPr>
      </w:pPr>
      <w:r w:rsidRPr="00170BBB">
        <w:rPr>
          <w:rFonts w:asciiTheme="minorBidi" w:hAnsiTheme="minorBidi"/>
          <w:rtl/>
          <w:lang w:bidi="ar-IQ"/>
        </w:rPr>
        <w:tab/>
      </w:r>
      <w:r w:rsidRPr="00170BBB">
        <w:rPr>
          <w:rFonts w:asciiTheme="minorBidi" w:hAnsiTheme="minorBidi"/>
          <w:lang w:bidi="ar-IQ"/>
        </w:rPr>
        <w:t xml:space="preserve">12- Bobić B, Jevremović I, Marinković J, Sibalić D, Djurković-Djaković O (September 1998). "Risk factors for Toxoplasma infection in a reproductive age </w:t>
      </w:r>
      <w:r w:rsidRPr="00170BBB">
        <w:rPr>
          <w:rFonts w:asciiTheme="minorBidi" w:hAnsiTheme="minorBidi"/>
          <w:lang w:bidi="ar-IQ"/>
        </w:rPr>
        <w:lastRenderedPageBreak/>
        <w:t>female population in the area of Belgrade, Yugoslavia". European journal of epidemiology 14 (6): 605–10.doi:10.1023/A :1007461225944. PMID 9794128.</w:t>
      </w:r>
    </w:p>
    <w:p w:rsidR="00513D10" w:rsidRPr="00170BBB" w:rsidRDefault="00513D10" w:rsidP="00513D10">
      <w:pPr>
        <w:pStyle w:val="a4"/>
        <w:bidi w:val="0"/>
        <w:jc w:val="both"/>
        <w:rPr>
          <w:rFonts w:asciiTheme="minorBidi" w:hAnsiTheme="minorBidi"/>
          <w:rtl/>
          <w:lang w:bidi="ar-IQ"/>
        </w:rPr>
      </w:pPr>
      <w:r w:rsidRPr="00170BBB">
        <w:rPr>
          <w:rFonts w:asciiTheme="minorBidi" w:hAnsiTheme="minorBidi"/>
          <w:rtl/>
          <w:lang w:bidi="ar-IQ"/>
        </w:rPr>
        <w:t>-</w:t>
      </w:r>
      <w:r w:rsidRPr="00170BBB">
        <w:rPr>
          <w:rFonts w:asciiTheme="minorBidi" w:hAnsiTheme="minorBidi"/>
          <w:lang w:bidi="ar-IQ"/>
        </w:rPr>
        <w:t>13- Jones JL, Dargelas V, Roberts J, Press C, Remington JS, Montoya JG (2009). "Risk Factors forToxoplasma gondiiInfection in the United States". Clinical Infectious Diseases49 (6): 878–884. doi:10.1086/605433. PMID 19663709.</w:t>
      </w:r>
    </w:p>
    <w:p w:rsidR="00513D10" w:rsidRPr="00170BBB" w:rsidRDefault="00513D10" w:rsidP="00513D10">
      <w:pPr>
        <w:pStyle w:val="a4"/>
        <w:bidi w:val="0"/>
        <w:jc w:val="both"/>
        <w:rPr>
          <w:rFonts w:asciiTheme="minorBidi" w:hAnsiTheme="minorBidi"/>
          <w:rtl/>
          <w:lang w:bidi="ar-IQ"/>
        </w:rPr>
      </w:pPr>
      <w:r w:rsidRPr="00170BBB">
        <w:rPr>
          <w:rFonts w:asciiTheme="minorBidi" w:hAnsiTheme="minorBidi"/>
          <w:rtl/>
          <w:lang w:bidi="ar-IQ"/>
        </w:rPr>
        <w:t>-</w:t>
      </w:r>
      <w:r w:rsidRPr="00170BBB">
        <w:rPr>
          <w:rFonts w:asciiTheme="minorBidi" w:hAnsiTheme="minorBidi"/>
          <w:lang w:bidi="ar-IQ"/>
        </w:rPr>
        <w:t>14- Kanková S, Sulc J, Nouzová K, Fajfrlík K, Frynta D, Flegr J (2007). "Women infected with parasite Toxoplasma have more sons". Die Naturwissenschaften 94 (2): 122–7.doi:10.1007/s00114-006-0166-2. PMID 17028886.</w:t>
      </w:r>
      <w:r w:rsidRPr="00170BBB">
        <w:rPr>
          <w:rFonts w:asciiTheme="minorBidi" w:hAnsiTheme="minorBidi"/>
          <w:rtl/>
          <w:lang w:bidi="ar-IQ"/>
        </w:rPr>
        <w:t>.</w:t>
      </w:r>
    </w:p>
    <w:p w:rsidR="00513D10" w:rsidRPr="00170BBB" w:rsidRDefault="00513D10" w:rsidP="00513D10">
      <w:pPr>
        <w:pStyle w:val="a4"/>
        <w:bidi w:val="0"/>
        <w:jc w:val="both"/>
        <w:rPr>
          <w:rFonts w:asciiTheme="minorBidi" w:hAnsiTheme="minorBidi"/>
          <w:rtl/>
          <w:lang w:bidi="ar-IQ"/>
        </w:rPr>
      </w:pPr>
      <w:r w:rsidRPr="00170BBB">
        <w:rPr>
          <w:rFonts w:asciiTheme="minorBidi" w:hAnsiTheme="minorBidi"/>
          <w:lang w:bidi="ar-IQ"/>
        </w:rPr>
        <w:t>15- Ian Sample, science correspondent (2006-10-12). "Pregnant women infected by cat parasite more likely to give birth to boys, say researchers | Science". London: The Guardian. Retrieved 2013-02-14.</w:t>
      </w:r>
    </w:p>
    <w:p w:rsidR="00513D10" w:rsidRPr="00170BBB" w:rsidRDefault="00513D10" w:rsidP="00513D10">
      <w:pPr>
        <w:pStyle w:val="a4"/>
        <w:bidi w:val="0"/>
        <w:jc w:val="both"/>
        <w:rPr>
          <w:rFonts w:asciiTheme="minorBidi" w:hAnsiTheme="minorBidi"/>
          <w:rtl/>
          <w:lang w:bidi="ar-IQ"/>
        </w:rPr>
      </w:pPr>
      <w:r w:rsidRPr="00170BBB">
        <w:rPr>
          <w:rFonts w:asciiTheme="minorBidi" w:hAnsiTheme="minorBidi"/>
          <w:rtl/>
          <w:lang w:bidi="ar-IQ"/>
        </w:rPr>
        <w:t xml:space="preserve">- </w:t>
      </w:r>
      <w:r w:rsidRPr="00170BBB">
        <w:rPr>
          <w:rFonts w:asciiTheme="minorBidi" w:hAnsiTheme="minorBidi"/>
          <w:lang w:bidi="ar-IQ"/>
        </w:rPr>
        <w:t>16- Dalimi A, Abdoli A (2011). "Latent Toxoplasmosis and Human". Iranian Journal of Parasitology 7 (1): 1–17</w:t>
      </w:r>
    </w:p>
    <w:p w:rsidR="00513D10" w:rsidRPr="00170BBB" w:rsidRDefault="00513D10" w:rsidP="00513D10">
      <w:pPr>
        <w:pStyle w:val="a4"/>
        <w:bidi w:val="0"/>
        <w:jc w:val="both"/>
        <w:rPr>
          <w:rFonts w:asciiTheme="minorBidi" w:hAnsiTheme="minorBidi"/>
          <w:rtl/>
          <w:lang w:bidi="ar-IQ"/>
        </w:rPr>
      </w:pPr>
      <w:r w:rsidRPr="00170BBB">
        <w:rPr>
          <w:rFonts w:asciiTheme="minorBidi" w:hAnsiTheme="minorBidi"/>
          <w:lang w:bidi="ar-IQ"/>
        </w:rPr>
        <w:t xml:space="preserve">17- </w:t>
      </w:r>
      <w:r w:rsidRPr="00170BBB">
        <w:rPr>
          <w:rFonts w:asciiTheme="minorBidi" w:hAnsiTheme="minorBidi"/>
        </w:rPr>
        <w:t>J. Venom. Anim. Toxins incl. Trop. Dis vol.17 no.2 Botucatu  2011</w:t>
      </w:r>
    </w:p>
    <w:p w:rsidR="00513D10" w:rsidRPr="00170BBB" w:rsidRDefault="00513D10" w:rsidP="00513D10">
      <w:pPr>
        <w:pStyle w:val="a4"/>
        <w:bidi w:val="0"/>
        <w:jc w:val="both"/>
        <w:rPr>
          <w:rFonts w:asciiTheme="minorBidi" w:hAnsiTheme="minorBidi"/>
          <w:rtl/>
          <w:lang w:bidi="ar-IQ"/>
        </w:rPr>
      </w:pPr>
      <w:r w:rsidRPr="00170BBB">
        <w:rPr>
          <w:rFonts w:asciiTheme="minorBidi" w:hAnsiTheme="minorBidi"/>
        </w:rPr>
        <w:t>Rodrigues ACFI; Uezato SI; Vono MBI; Pandossio TI; Spegiorin LCJFII; Oliani AHII; Vaz Oliani DCMII; Brandão de Mattos CCI; de Mattos LCI</w:t>
      </w:r>
    </w:p>
    <w:p w:rsidR="00513D10" w:rsidRPr="00170BBB" w:rsidRDefault="00513D10" w:rsidP="00513D10">
      <w:pPr>
        <w:pStyle w:val="a4"/>
        <w:bidi w:val="0"/>
        <w:jc w:val="both"/>
        <w:rPr>
          <w:rFonts w:asciiTheme="minorBidi" w:hAnsiTheme="minorBidi"/>
          <w:lang w:bidi="ar-IQ"/>
        </w:rPr>
      </w:pPr>
      <w:r w:rsidRPr="00170BBB">
        <w:rPr>
          <w:rFonts w:asciiTheme="minorBidi" w:hAnsiTheme="minorBidi"/>
          <w:lang w:bidi="ar-IQ"/>
        </w:rPr>
        <w:t xml:space="preserve">18-  Mohammad Jafar Yad Yad,1,* Nabi Jomehzadeh,2 Maryam Jafar Sameri,3 and Nooshin Noorshahi4 Jundishapur J Microbiol. 2014 May; 7(5): e9998 Published online 2014 May 1. doi:  10.5812/jjm.9998. </w:t>
      </w:r>
    </w:p>
    <w:p w:rsidR="00513D10" w:rsidRPr="00170BBB" w:rsidRDefault="00513D10" w:rsidP="00513D10">
      <w:pPr>
        <w:pStyle w:val="a4"/>
        <w:bidi w:val="0"/>
        <w:jc w:val="both"/>
        <w:rPr>
          <w:rFonts w:asciiTheme="minorBidi" w:hAnsiTheme="minorBidi"/>
          <w:lang w:bidi="ar-IQ"/>
        </w:rPr>
      </w:pPr>
      <w:r w:rsidRPr="00170BBB">
        <w:rPr>
          <w:rFonts w:asciiTheme="minorBidi" w:hAnsiTheme="minorBidi"/>
          <w:lang w:bidi="ar-IQ"/>
        </w:rPr>
        <w:tab/>
        <w:t>Toxoplasma gondii among pregnant women in</w:t>
      </w:r>
      <w:r w:rsidRPr="00170BBB">
        <w:rPr>
          <w:rFonts w:asciiTheme="minorBidi" w:hAnsiTheme="minorBidi"/>
          <w:rtl/>
          <w:lang w:bidi="ar-IQ"/>
        </w:rPr>
        <w:t xml:space="preserve">  </w:t>
      </w:r>
      <w:r w:rsidRPr="00170BBB">
        <w:rPr>
          <w:rFonts w:asciiTheme="minorBidi" w:hAnsiTheme="minorBidi"/>
          <w:lang w:bidi="ar-IQ"/>
        </w:rPr>
        <w:t>19- Study of seroprevalence and risk factors for Toxoplasma gondii among pregnant women in Karaj township of Alborz province [2013] Lame Akhlaghi, Abbas Ghasemi, Ramtin Hadighi, Fatemeh Tabatabaie Journal of Entomology and Zoology Studies 2014; 2 (6): 217-219</w:t>
      </w:r>
    </w:p>
    <w:p w:rsidR="00513D10" w:rsidRPr="00170BBB" w:rsidRDefault="00513D10" w:rsidP="00513D10">
      <w:pPr>
        <w:pStyle w:val="a4"/>
        <w:bidi w:val="0"/>
        <w:jc w:val="both"/>
        <w:rPr>
          <w:rFonts w:asciiTheme="minorBidi" w:hAnsiTheme="minorBidi"/>
          <w:rtl/>
          <w:lang w:bidi="ar-IQ"/>
        </w:rPr>
      </w:pPr>
      <w:r w:rsidRPr="00170BBB">
        <w:rPr>
          <w:rFonts w:asciiTheme="minorBidi" w:hAnsiTheme="minorBidi"/>
          <w:lang w:bidi="ar-IQ"/>
        </w:rPr>
        <w:t>20-  Toxoplasmosis – A Global Threat. Correlation of Latent Toxoplasmosis with Specific Disease Burden in a Set of 88 Countries Jaroslav Flegr,1,* Joseph Prandota,2 Michaela Sovičková,1 and Zafar H. Israili3 ,  PLoS One. 2014; 9(3): e90203 Published online 2014 Mar 24. doi:  10.1371/journal.pone.0090203 .</w:t>
      </w:r>
    </w:p>
    <w:p w:rsidR="00513D10" w:rsidRPr="00170BBB" w:rsidRDefault="00513D10" w:rsidP="00513D10">
      <w:pPr>
        <w:pStyle w:val="a4"/>
        <w:bidi w:val="0"/>
        <w:jc w:val="both"/>
        <w:rPr>
          <w:rFonts w:asciiTheme="minorBidi" w:hAnsiTheme="minorBidi"/>
          <w:lang w:bidi="ar-IQ"/>
        </w:rPr>
      </w:pPr>
      <w:r w:rsidRPr="00170BBB">
        <w:rPr>
          <w:rFonts w:asciiTheme="minorBidi" w:hAnsiTheme="minorBidi"/>
          <w:lang w:bidi="ar-IQ"/>
        </w:rPr>
        <w:t xml:space="preserve">21-  Female students' knowledge on toxoplasmosis in Payame-noor University of Ilam, west of Iran Abdi J.1*, Safarpour O.2, Biglari KH.2, Sayehmiri K.3 Sky Journal of Microbiology Research Vol. 4(1), pp. 001 - 004, January, 2016 . </w:t>
      </w:r>
    </w:p>
    <w:p w:rsidR="00513D10" w:rsidRPr="00170BBB" w:rsidRDefault="00513D10" w:rsidP="00513D10">
      <w:pPr>
        <w:pStyle w:val="a4"/>
        <w:bidi w:val="0"/>
        <w:jc w:val="both"/>
        <w:rPr>
          <w:rFonts w:asciiTheme="minorBidi" w:hAnsiTheme="minorBidi"/>
          <w:rtl/>
          <w:lang w:bidi="ar-IQ"/>
        </w:rPr>
      </w:pPr>
      <w:r w:rsidRPr="00170BBB">
        <w:rPr>
          <w:rFonts w:asciiTheme="minorBidi" w:hAnsiTheme="minorBidi"/>
          <w:lang w:bidi="ar-IQ"/>
        </w:rPr>
        <w:t xml:space="preserve">22- Epidemiology and Molecular Detection of Zoonotic Toxoplasma gondii in Cat Feces and Seroprevalence of Anti-Toxoplasma gondii Antibodies in Pregnant Women and Sheep Amany, M. Abd El-Ghany1 and Merwad, A. M. Amin2 </w:t>
      </w:r>
      <w:r w:rsidRPr="00170BBB">
        <w:rPr>
          <w:rFonts w:asciiTheme="minorBidi" w:hAnsiTheme="minorBidi"/>
          <w:rtl/>
          <w:lang w:bidi="ar-IQ"/>
        </w:rPr>
        <w:t>1</w:t>
      </w:r>
      <w:r w:rsidRPr="00170BBB">
        <w:rPr>
          <w:rFonts w:asciiTheme="minorBidi" w:hAnsiTheme="minorBidi"/>
          <w:lang w:bidi="ar-IQ"/>
        </w:rPr>
        <w:t xml:space="preserve">Department of Parasitology, Faculty of Veterinary Medicine, Zagazig University, Egypt  </w:t>
      </w:r>
      <w:r w:rsidRPr="00170BBB">
        <w:rPr>
          <w:rFonts w:asciiTheme="minorBidi" w:hAnsiTheme="minorBidi"/>
          <w:rtl/>
          <w:lang w:bidi="ar-IQ"/>
        </w:rPr>
        <w:t>2</w:t>
      </w:r>
      <w:r w:rsidRPr="00170BBB">
        <w:rPr>
          <w:rFonts w:asciiTheme="minorBidi" w:hAnsiTheme="minorBidi"/>
          <w:lang w:bidi="ar-IQ"/>
        </w:rPr>
        <w:t>Department of Zoonoses, Faculty of Veterinary Medicine, Zagazig University, Egypt Life Science Journal 2012;91s) .</w:t>
      </w:r>
      <w:r w:rsidRPr="00170BBB">
        <w:rPr>
          <w:rFonts w:asciiTheme="minorBidi" w:hAnsiTheme="minorBidi"/>
          <w:rtl/>
          <w:lang w:bidi="ar-IQ"/>
        </w:rPr>
        <w:t>)</w:t>
      </w:r>
    </w:p>
    <w:p w:rsidR="00513D10" w:rsidRPr="00170BBB" w:rsidRDefault="00513D10" w:rsidP="00513D10">
      <w:pPr>
        <w:pStyle w:val="a4"/>
        <w:bidi w:val="0"/>
        <w:jc w:val="both"/>
        <w:rPr>
          <w:rFonts w:asciiTheme="minorBidi" w:hAnsiTheme="minorBidi"/>
          <w:lang w:bidi="ar-IQ"/>
        </w:rPr>
      </w:pPr>
      <w:r w:rsidRPr="00170BBB">
        <w:rPr>
          <w:rFonts w:asciiTheme="minorBidi" w:hAnsiTheme="minorBidi"/>
          <w:lang w:bidi="ar-IQ"/>
        </w:rPr>
        <w:t>23-  Sero Prevalence of Toxoplasmosis in Pregnant Women in Taiz-Yemen Nada Saif1, Gamal Al Ameeri2, Murtadh Alhweesh3 Mawhoob Alkadasi4 and Abdulbaset A.Zaid5.</w:t>
      </w:r>
    </w:p>
    <w:p w:rsidR="00513D10" w:rsidRPr="00170BBB" w:rsidRDefault="00513D10" w:rsidP="00513D10">
      <w:pPr>
        <w:pStyle w:val="a4"/>
        <w:bidi w:val="0"/>
        <w:jc w:val="both"/>
        <w:rPr>
          <w:rFonts w:asciiTheme="minorBidi" w:hAnsiTheme="minorBidi"/>
          <w:lang w:bidi="ar-IQ"/>
        </w:rPr>
      </w:pPr>
      <w:r w:rsidRPr="00170BBB">
        <w:rPr>
          <w:rFonts w:asciiTheme="minorBidi" w:hAnsiTheme="minorBidi"/>
          <w:lang w:bidi="ar-IQ"/>
        </w:rPr>
        <w:t>24-  Seropositivity of Toxoplasmosis in Antenatal Women with Bad Obstetric History in a Tertiary-care Hospital of Andhra Pradesh, India Munmun Das Sarkar1, B. Anuradha2, Neelam Sharma2, and Rabindra Nath Roy1 iNTERNATIONAL CENTRE FOR DIARRHOEAL DISEASE RESEARCH, BANGLADESH .</w:t>
      </w:r>
    </w:p>
    <w:p w:rsidR="00513D10" w:rsidRPr="0086630E" w:rsidRDefault="00513D10" w:rsidP="00513D10">
      <w:pPr>
        <w:spacing w:after="0" w:line="360" w:lineRule="auto"/>
        <w:ind w:firstLine="720"/>
        <w:jc w:val="right"/>
        <w:rPr>
          <w:rFonts w:ascii="Times New Roman" w:eastAsia="Calibri" w:hAnsi="Times New Roman" w:cs="Times New Roman"/>
          <w:sz w:val="24"/>
          <w:szCs w:val="24"/>
          <w:lang w:bidi="ar-IQ"/>
        </w:rPr>
      </w:pPr>
    </w:p>
    <w:p w:rsidR="00513D10" w:rsidRDefault="00513D10" w:rsidP="00513D10">
      <w:pPr>
        <w:spacing w:after="0" w:line="360" w:lineRule="auto"/>
        <w:ind w:firstLine="720"/>
        <w:jc w:val="right"/>
        <w:rPr>
          <w:rFonts w:ascii="Times New Roman" w:eastAsia="Calibri" w:hAnsi="Times New Roman" w:cs="Times New Roman"/>
          <w:sz w:val="28"/>
          <w:szCs w:val="28"/>
          <w:lang w:bidi="ar-IQ"/>
        </w:rPr>
      </w:pPr>
    </w:p>
    <w:p w:rsidR="00513D10" w:rsidRDefault="00513D10" w:rsidP="00513D10">
      <w:pPr>
        <w:spacing w:after="0" w:line="360" w:lineRule="auto"/>
        <w:ind w:firstLine="720"/>
        <w:jc w:val="right"/>
        <w:rPr>
          <w:rFonts w:ascii="Times New Roman" w:eastAsia="Calibri" w:hAnsi="Times New Roman" w:cs="Times New Roman"/>
          <w:sz w:val="28"/>
          <w:szCs w:val="28"/>
          <w:lang w:bidi="ar-IQ"/>
        </w:rPr>
      </w:pPr>
    </w:p>
    <w:p w:rsidR="00513D10" w:rsidRDefault="00513D10" w:rsidP="00513D10">
      <w:pPr>
        <w:spacing w:after="0" w:line="360" w:lineRule="auto"/>
        <w:ind w:firstLine="720"/>
        <w:jc w:val="right"/>
        <w:rPr>
          <w:rFonts w:ascii="Times New Roman" w:eastAsia="Calibri" w:hAnsi="Times New Roman" w:cs="Times New Roman"/>
          <w:sz w:val="28"/>
          <w:szCs w:val="28"/>
          <w:lang w:bidi="ar-IQ"/>
        </w:rPr>
      </w:pPr>
    </w:p>
    <w:p w:rsidR="00513D10" w:rsidRDefault="00513D10" w:rsidP="00513D10">
      <w:pPr>
        <w:spacing w:after="0" w:line="360" w:lineRule="auto"/>
        <w:ind w:firstLine="720"/>
        <w:jc w:val="right"/>
        <w:rPr>
          <w:rFonts w:ascii="Times New Roman" w:eastAsia="Calibri" w:hAnsi="Times New Roman" w:cs="Times New Roman"/>
          <w:sz w:val="28"/>
          <w:szCs w:val="28"/>
          <w:lang w:bidi="ar-IQ"/>
        </w:rPr>
      </w:pPr>
    </w:p>
    <w:p w:rsidR="00513D10" w:rsidRDefault="00513D10" w:rsidP="00513D10">
      <w:pPr>
        <w:spacing w:after="0" w:line="360" w:lineRule="auto"/>
        <w:ind w:firstLine="720"/>
        <w:jc w:val="right"/>
        <w:rPr>
          <w:rFonts w:ascii="Times New Roman" w:eastAsia="Calibri" w:hAnsi="Times New Roman" w:cs="Times New Roman"/>
          <w:sz w:val="28"/>
          <w:szCs w:val="28"/>
          <w:lang w:bidi="ar-IQ"/>
        </w:rPr>
      </w:pPr>
    </w:p>
    <w:p w:rsidR="00513D10" w:rsidRDefault="00513D10" w:rsidP="00513D10">
      <w:pPr>
        <w:spacing w:after="0" w:line="360" w:lineRule="auto"/>
        <w:ind w:firstLine="720"/>
        <w:jc w:val="right"/>
        <w:rPr>
          <w:rFonts w:ascii="Times New Roman" w:eastAsia="Calibri" w:hAnsi="Times New Roman" w:cs="Times New Roman"/>
          <w:sz w:val="28"/>
          <w:szCs w:val="28"/>
          <w:lang w:bidi="ar-IQ"/>
        </w:rPr>
      </w:pPr>
    </w:p>
    <w:p w:rsidR="00513D10" w:rsidRDefault="00513D10" w:rsidP="00513D10">
      <w:pPr>
        <w:spacing w:after="0" w:line="360" w:lineRule="auto"/>
        <w:ind w:firstLine="720"/>
        <w:jc w:val="right"/>
        <w:rPr>
          <w:rFonts w:ascii="Times New Roman" w:eastAsia="Calibri" w:hAnsi="Times New Roman" w:cs="Times New Roman"/>
          <w:sz w:val="28"/>
          <w:szCs w:val="28"/>
          <w:lang w:bidi="ar-IQ"/>
        </w:rPr>
      </w:pPr>
    </w:p>
    <w:p w:rsidR="006769B6" w:rsidRPr="00513D10" w:rsidRDefault="006769B6" w:rsidP="00513D10">
      <w:pPr>
        <w:rPr>
          <w:rFonts w:hint="cs"/>
          <w:rtl/>
        </w:rPr>
      </w:pPr>
      <w:bookmarkStart w:id="0" w:name="_GoBack"/>
      <w:bookmarkEnd w:id="0"/>
    </w:p>
    <w:sectPr w:rsidR="006769B6" w:rsidRPr="00513D10" w:rsidSect="002B458D">
      <w:headerReference w:type="default" r:id="rId6"/>
      <w:footerReference w:type="default" r:id="rId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513D10">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513D10">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513D10"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513D10"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599A3033"/>
    <w:multiLevelType w:val="hybridMultilevel"/>
    <w:tmpl w:val="E4A8AA4A"/>
    <w:lvl w:ilvl="0" w:tplc="4E06D40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2"/>
  </w:num>
  <w:num w:numId="3">
    <w:abstractNumId w:val="1"/>
  </w:num>
  <w:num w:numId="4">
    <w:abstractNumId w:val="4"/>
  </w:num>
  <w:num w:numId="5">
    <w:abstractNumId w:val="0"/>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35F64"/>
    <w:rsid w:val="00076F77"/>
    <w:rsid w:val="000B7569"/>
    <w:rsid w:val="000B7E89"/>
    <w:rsid w:val="00145799"/>
    <w:rsid w:val="002B458D"/>
    <w:rsid w:val="002D46AB"/>
    <w:rsid w:val="00496101"/>
    <w:rsid w:val="005060F7"/>
    <w:rsid w:val="00513D10"/>
    <w:rsid w:val="005C610B"/>
    <w:rsid w:val="005C7DFC"/>
    <w:rsid w:val="0066640A"/>
    <w:rsid w:val="006769B6"/>
    <w:rsid w:val="007137A2"/>
    <w:rsid w:val="00740B54"/>
    <w:rsid w:val="008E7B33"/>
    <w:rsid w:val="0093322C"/>
    <w:rsid w:val="00943F48"/>
    <w:rsid w:val="00A72391"/>
    <w:rsid w:val="00BC5915"/>
    <w:rsid w:val="00C21879"/>
    <w:rsid w:val="00C86DA9"/>
    <w:rsid w:val="00D17700"/>
    <w:rsid w:val="00DA3470"/>
    <w:rsid w:val="00E67074"/>
    <w:rsid w:val="00F32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2"/>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3"/>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4"/>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5"/>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7"/>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6"/>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2"/>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3"/>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4"/>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5"/>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7"/>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6"/>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3054</Words>
  <Characters>17413</Characters>
  <Application>Microsoft Office Word</Application>
  <DocSecurity>0</DocSecurity>
  <Lines>145</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2018-05-08T09:53:00Z</dcterms:created>
  <dcterms:modified xsi:type="dcterms:W3CDTF">2018-05-08T09:53:00Z</dcterms:modified>
</cp:coreProperties>
</file>